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95C15" w14:textId="77777777" w:rsidR="000F2551" w:rsidRPr="00D56AC2" w:rsidRDefault="000F2551" w:rsidP="004D7AF7">
      <w:pPr>
        <w:pStyle w:val="a3"/>
        <w:tabs>
          <w:tab w:val="left" w:pos="284"/>
          <w:tab w:val="left" w:pos="851"/>
        </w:tabs>
        <w:spacing w:before="0" w:beforeAutospacing="0" w:after="0" w:afterAutospacing="0"/>
        <w:ind w:firstLine="851"/>
        <w:jc w:val="right"/>
      </w:pPr>
      <w:r w:rsidRPr="00D56AC2">
        <w:t>Утверждаю</w:t>
      </w:r>
    </w:p>
    <w:p w14:paraId="541E8B89" w14:textId="77777777" w:rsidR="00DD3CC1" w:rsidRPr="00D56AC2" w:rsidRDefault="00DD3CC1" w:rsidP="004D7AF7">
      <w:pPr>
        <w:pStyle w:val="a3"/>
        <w:tabs>
          <w:tab w:val="left" w:pos="284"/>
          <w:tab w:val="left" w:pos="851"/>
        </w:tabs>
        <w:spacing w:before="0" w:beforeAutospacing="0" w:after="0" w:afterAutospacing="0"/>
        <w:ind w:firstLine="851"/>
        <w:jc w:val="right"/>
        <w:rPr>
          <w:lang w:val="kk-KZ"/>
        </w:rPr>
      </w:pPr>
      <w:r w:rsidRPr="00D56AC2">
        <w:rPr>
          <w:lang w:val="kk-KZ"/>
        </w:rPr>
        <w:t>Главный врач</w:t>
      </w:r>
    </w:p>
    <w:p w14:paraId="32DBF4FD" w14:textId="77777777" w:rsidR="00DD3CC1" w:rsidRPr="00D56AC2" w:rsidRDefault="00DD3CC1" w:rsidP="004D7AF7">
      <w:pPr>
        <w:pStyle w:val="a3"/>
        <w:tabs>
          <w:tab w:val="left" w:pos="284"/>
          <w:tab w:val="left" w:pos="851"/>
        </w:tabs>
        <w:spacing w:before="0" w:beforeAutospacing="0" w:after="0" w:afterAutospacing="0"/>
        <w:ind w:firstLine="851"/>
        <w:jc w:val="right"/>
      </w:pPr>
      <w:r w:rsidRPr="00D56AC2">
        <w:t xml:space="preserve">КГП на ПХВ "Городская больница № 2 </w:t>
      </w:r>
    </w:p>
    <w:p w14:paraId="3B526F2B" w14:textId="77777777" w:rsidR="00DD3CC1" w:rsidRPr="00D56AC2" w:rsidRDefault="00DD3CC1" w:rsidP="004D7AF7">
      <w:pPr>
        <w:pStyle w:val="a3"/>
        <w:tabs>
          <w:tab w:val="left" w:pos="284"/>
          <w:tab w:val="left" w:pos="851"/>
        </w:tabs>
        <w:spacing w:before="0" w:beforeAutospacing="0" w:after="0" w:afterAutospacing="0"/>
        <w:ind w:firstLine="851"/>
        <w:jc w:val="right"/>
      </w:pPr>
      <w:r w:rsidRPr="00D56AC2">
        <w:t xml:space="preserve">города Семей" УЗ ВКО </w:t>
      </w:r>
      <w:proofErr w:type="spellStart"/>
      <w:r w:rsidRPr="00D56AC2">
        <w:t>акимата</w:t>
      </w:r>
      <w:proofErr w:type="spellEnd"/>
    </w:p>
    <w:p w14:paraId="647F959E" w14:textId="77777777" w:rsidR="000F2551" w:rsidRPr="00D56AC2" w:rsidRDefault="000F2551" w:rsidP="004D7AF7">
      <w:pPr>
        <w:pStyle w:val="a3"/>
        <w:tabs>
          <w:tab w:val="left" w:pos="284"/>
          <w:tab w:val="left" w:pos="851"/>
        </w:tabs>
        <w:spacing w:before="0" w:beforeAutospacing="0" w:after="0" w:afterAutospacing="0"/>
        <w:ind w:firstLine="851"/>
        <w:jc w:val="right"/>
        <w:rPr>
          <w:lang w:val="kk-KZ"/>
        </w:rPr>
      </w:pPr>
      <w:r w:rsidRPr="00D56AC2">
        <w:t xml:space="preserve">_____________________ </w:t>
      </w:r>
      <w:r w:rsidR="00DD3CC1" w:rsidRPr="00D56AC2">
        <w:rPr>
          <w:lang w:val="kk-KZ"/>
        </w:rPr>
        <w:t>Е. М. Шамшин</w:t>
      </w:r>
    </w:p>
    <w:p w14:paraId="0D9BB5CE" w14:textId="25E6B5B3" w:rsidR="000F2551" w:rsidRPr="00D56AC2" w:rsidRDefault="000E368E" w:rsidP="004D7AF7">
      <w:pPr>
        <w:pStyle w:val="a3"/>
        <w:tabs>
          <w:tab w:val="left" w:pos="284"/>
          <w:tab w:val="left" w:pos="851"/>
        </w:tabs>
        <w:spacing w:before="0" w:beforeAutospacing="0" w:after="0" w:afterAutospacing="0"/>
        <w:ind w:firstLine="851"/>
        <w:jc w:val="right"/>
        <w:rPr>
          <w:lang w:val="kk-KZ"/>
        </w:rPr>
      </w:pPr>
      <w:r w:rsidRPr="00D56AC2">
        <w:t>Приказ №</w:t>
      </w:r>
      <w:r w:rsidR="00BE64A1">
        <w:t xml:space="preserve">89 </w:t>
      </w:r>
      <w:r w:rsidRPr="00D56AC2">
        <w:rPr>
          <w:lang w:val="kk-KZ"/>
        </w:rPr>
        <w:t>от</w:t>
      </w:r>
      <w:r w:rsidR="0035773A" w:rsidRPr="00D56AC2">
        <w:rPr>
          <w:lang w:val="kk-KZ"/>
        </w:rPr>
        <w:t xml:space="preserve"> </w:t>
      </w:r>
      <w:r w:rsidR="00BE64A1">
        <w:rPr>
          <w:lang w:val="kk-KZ"/>
        </w:rPr>
        <w:t xml:space="preserve">02 </w:t>
      </w:r>
      <w:r w:rsidR="00E12BB4">
        <w:rPr>
          <w:lang w:val="kk-KZ"/>
        </w:rPr>
        <w:t>августа</w:t>
      </w:r>
      <w:r w:rsidR="0007407D" w:rsidRPr="00D56AC2">
        <w:rPr>
          <w:lang w:val="kk-KZ"/>
        </w:rPr>
        <w:t xml:space="preserve"> 20</w:t>
      </w:r>
      <w:r w:rsidR="00725CA1" w:rsidRPr="00D56AC2">
        <w:rPr>
          <w:lang w:val="kk-KZ"/>
        </w:rPr>
        <w:t>2</w:t>
      </w:r>
      <w:r w:rsidR="0071231B" w:rsidRPr="00D56AC2">
        <w:rPr>
          <w:lang w:val="kk-KZ"/>
        </w:rPr>
        <w:t>1</w:t>
      </w:r>
      <w:r w:rsidR="0007407D" w:rsidRPr="00D56AC2">
        <w:rPr>
          <w:lang w:val="kk-KZ"/>
        </w:rPr>
        <w:t xml:space="preserve"> года</w:t>
      </w:r>
    </w:p>
    <w:p w14:paraId="299A466D" w14:textId="77777777" w:rsidR="000F2551" w:rsidRPr="00D56AC2" w:rsidRDefault="000F2551" w:rsidP="004D7AF7">
      <w:pPr>
        <w:pStyle w:val="a3"/>
        <w:tabs>
          <w:tab w:val="left" w:pos="284"/>
          <w:tab w:val="left" w:pos="851"/>
        </w:tabs>
        <w:spacing w:before="0" w:beforeAutospacing="0" w:after="0" w:afterAutospacing="0"/>
        <w:ind w:firstLine="851"/>
        <w:jc w:val="right"/>
        <w:rPr>
          <w:b/>
          <w:bCs/>
          <w:lang w:val="kk-KZ"/>
        </w:rPr>
      </w:pPr>
    </w:p>
    <w:p w14:paraId="1E8C8BFB" w14:textId="77777777" w:rsidR="000F2551" w:rsidRPr="00D56AC2" w:rsidRDefault="000F2551" w:rsidP="004D7AF7">
      <w:pPr>
        <w:pStyle w:val="a3"/>
        <w:tabs>
          <w:tab w:val="left" w:pos="284"/>
          <w:tab w:val="left" w:pos="851"/>
        </w:tabs>
        <w:spacing w:before="0" w:beforeAutospacing="0" w:after="0" w:afterAutospacing="0"/>
        <w:ind w:firstLine="851"/>
        <w:jc w:val="right"/>
        <w:rPr>
          <w:b/>
          <w:bCs/>
        </w:rPr>
      </w:pPr>
    </w:p>
    <w:p w14:paraId="10E2E17F" w14:textId="77777777" w:rsidR="000F2551" w:rsidRPr="00D56AC2" w:rsidRDefault="000F2551" w:rsidP="004D7AF7">
      <w:pPr>
        <w:pStyle w:val="a3"/>
        <w:tabs>
          <w:tab w:val="left" w:pos="284"/>
          <w:tab w:val="left" w:pos="851"/>
        </w:tabs>
        <w:spacing w:before="0" w:beforeAutospacing="0" w:after="0" w:afterAutospacing="0"/>
        <w:ind w:firstLine="851"/>
        <w:jc w:val="center"/>
      </w:pPr>
      <w:bookmarkStart w:id="0" w:name="_Hlk78472464"/>
      <w:r w:rsidRPr="00D56AC2">
        <w:rPr>
          <w:b/>
          <w:bCs/>
        </w:rPr>
        <w:t>ТЕНДЕРНАЯ ДОКУМЕНТАЦИЯ</w:t>
      </w:r>
    </w:p>
    <w:p w14:paraId="6AF17949" w14:textId="0F19BA12" w:rsidR="000F2551" w:rsidRPr="00D56AC2" w:rsidRDefault="000F2551" w:rsidP="004D7AF7">
      <w:pPr>
        <w:pStyle w:val="a3"/>
        <w:tabs>
          <w:tab w:val="left" w:pos="284"/>
          <w:tab w:val="left" w:pos="851"/>
        </w:tabs>
        <w:spacing w:before="0" w:beforeAutospacing="0" w:after="0" w:afterAutospacing="0"/>
        <w:ind w:firstLine="851"/>
        <w:jc w:val="center"/>
        <w:rPr>
          <w:b/>
          <w:bCs/>
          <w:lang w:val="kk-KZ"/>
        </w:rPr>
      </w:pPr>
      <w:r w:rsidRPr="00D56AC2">
        <w:rPr>
          <w:b/>
          <w:bCs/>
          <w:lang w:val="kk-KZ"/>
        </w:rPr>
        <w:t>по закуп</w:t>
      </w:r>
      <w:r w:rsidR="001608E7" w:rsidRPr="00D56AC2">
        <w:rPr>
          <w:b/>
          <w:bCs/>
          <w:lang w:val="kk-KZ"/>
        </w:rPr>
        <w:t>у</w:t>
      </w:r>
      <w:r w:rsidRPr="00D56AC2">
        <w:rPr>
          <w:b/>
          <w:bCs/>
          <w:lang w:val="kk-KZ"/>
        </w:rPr>
        <w:t xml:space="preserve"> медицинских </w:t>
      </w:r>
      <w:r w:rsidR="00231AE0" w:rsidRPr="00D56AC2">
        <w:rPr>
          <w:b/>
          <w:bCs/>
          <w:lang w:val="kk-KZ"/>
        </w:rPr>
        <w:t>изделий</w:t>
      </w:r>
    </w:p>
    <w:bookmarkEnd w:id="0"/>
    <w:p w14:paraId="4CC6CF8B" w14:textId="77777777" w:rsidR="000F2551" w:rsidRPr="00D56AC2" w:rsidRDefault="000F2551" w:rsidP="004D7AF7">
      <w:pPr>
        <w:pStyle w:val="a3"/>
        <w:tabs>
          <w:tab w:val="left" w:pos="284"/>
          <w:tab w:val="left" w:pos="851"/>
        </w:tabs>
        <w:spacing w:before="0" w:beforeAutospacing="0" w:after="0" w:afterAutospacing="0"/>
        <w:ind w:firstLine="851"/>
        <w:jc w:val="both"/>
        <w:rPr>
          <w:b/>
          <w:bCs/>
        </w:rPr>
      </w:pPr>
    </w:p>
    <w:p w14:paraId="0214E23D" w14:textId="77777777" w:rsidR="000F2551" w:rsidRPr="00D56AC2" w:rsidRDefault="000F2551" w:rsidP="004D7AF7">
      <w:pPr>
        <w:pStyle w:val="a3"/>
        <w:tabs>
          <w:tab w:val="left" w:pos="284"/>
          <w:tab w:val="left" w:pos="851"/>
        </w:tabs>
        <w:spacing w:before="0" w:beforeAutospacing="0" w:after="0" w:afterAutospacing="0"/>
        <w:ind w:firstLine="851"/>
        <w:jc w:val="both"/>
      </w:pPr>
      <w:r w:rsidRPr="00D56AC2">
        <w:rPr>
          <w:b/>
          <w:bCs/>
        </w:rPr>
        <w:t xml:space="preserve">- Заказчик: </w:t>
      </w:r>
      <w:r w:rsidR="00DD3CC1" w:rsidRPr="00D56AC2">
        <w:rPr>
          <w:bCs/>
        </w:rPr>
        <w:t>КГП на ПХВ "Городская больница № 2 города Семей" УЗ ВКО акимата071409</w:t>
      </w:r>
      <w:r w:rsidRPr="00D56AC2">
        <w:rPr>
          <w:bCs/>
        </w:rPr>
        <w:t xml:space="preserve">, ВКО, </w:t>
      </w:r>
      <w:r w:rsidR="00DD3CC1" w:rsidRPr="00D56AC2">
        <w:rPr>
          <w:bCs/>
        </w:rPr>
        <w:t xml:space="preserve">г. </w:t>
      </w:r>
      <w:r w:rsidRPr="00D56AC2">
        <w:rPr>
          <w:bCs/>
        </w:rPr>
        <w:t xml:space="preserve">Семей, </w:t>
      </w:r>
      <w:r w:rsidR="00DD3CC1" w:rsidRPr="00D56AC2">
        <w:rPr>
          <w:bCs/>
        </w:rPr>
        <w:t>ул. КАБЕЛЬНЫЙ, д. 1</w:t>
      </w:r>
      <w:r w:rsidRPr="00D56AC2">
        <w:rPr>
          <w:bCs/>
        </w:rPr>
        <w:t xml:space="preserve">, БИН </w:t>
      </w:r>
      <w:r w:rsidR="00DD3CC1" w:rsidRPr="00D56AC2">
        <w:rPr>
          <w:bCs/>
        </w:rPr>
        <w:t>990340002239</w:t>
      </w:r>
      <w:r w:rsidRPr="00D56AC2">
        <w:rPr>
          <w:bCs/>
        </w:rPr>
        <w:t xml:space="preserve">,  ИИК </w:t>
      </w:r>
      <w:r w:rsidR="00290B98" w:rsidRPr="00D56AC2">
        <w:t>KZ23826F1KZTD2002357</w:t>
      </w:r>
      <w:r w:rsidRPr="00D56AC2">
        <w:t xml:space="preserve">, БИК </w:t>
      </w:r>
      <w:r w:rsidR="00290B98" w:rsidRPr="00D56AC2">
        <w:t>ALMNKZKA</w:t>
      </w:r>
      <w:r w:rsidRPr="00D56AC2">
        <w:rPr>
          <w:bCs/>
          <w:color w:val="000000"/>
        </w:rPr>
        <w:t xml:space="preserve">, </w:t>
      </w:r>
      <w:r w:rsidR="00290B98" w:rsidRPr="00D56AC2">
        <w:t>АО "</w:t>
      </w:r>
      <w:proofErr w:type="spellStart"/>
      <w:r w:rsidR="00290B98" w:rsidRPr="00D56AC2">
        <w:t>АТФБанк</w:t>
      </w:r>
      <w:proofErr w:type="spellEnd"/>
      <w:r w:rsidR="00290B98" w:rsidRPr="00D56AC2">
        <w:t>" (ДБ АО "</w:t>
      </w:r>
      <w:proofErr w:type="spellStart"/>
      <w:r w:rsidR="00290B98" w:rsidRPr="00D56AC2">
        <w:t>Jýsan</w:t>
      </w:r>
      <w:proofErr w:type="spellEnd"/>
      <w:r w:rsidR="00290B98" w:rsidRPr="00D56AC2">
        <w:t xml:space="preserve"> </w:t>
      </w:r>
      <w:proofErr w:type="spellStart"/>
      <w:r w:rsidR="00290B98" w:rsidRPr="00D56AC2">
        <w:t>Bank</w:t>
      </w:r>
      <w:proofErr w:type="spellEnd"/>
      <w:r w:rsidR="00290B98" w:rsidRPr="00D56AC2">
        <w:t>").</w:t>
      </w:r>
    </w:p>
    <w:p w14:paraId="7637F05C" w14:textId="33EDE163" w:rsidR="000F2551" w:rsidRPr="00D56AC2" w:rsidRDefault="000F2551" w:rsidP="004D7AF7">
      <w:pPr>
        <w:pStyle w:val="a3"/>
        <w:tabs>
          <w:tab w:val="left" w:pos="284"/>
          <w:tab w:val="left" w:pos="851"/>
        </w:tabs>
        <w:spacing w:before="0" w:beforeAutospacing="0" w:after="0" w:afterAutospacing="0"/>
        <w:ind w:firstLine="851"/>
        <w:jc w:val="both"/>
        <w:rPr>
          <w:bCs/>
        </w:rPr>
      </w:pPr>
      <w:r w:rsidRPr="00D56AC2">
        <w:t>- </w:t>
      </w:r>
      <w:r w:rsidRPr="00D56AC2">
        <w:rPr>
          <w:b/>
          <w:bCs/>
        </w:rPr>
        <w:t xml:space="preserve">Представитель Заказчика: </w:t>
      </w:r>
      <w:r w:rsidRPr="00D56AC2">
        <w:rPr>
          <w:bCs/>
          <w:lang w:val="kk-KZ"/>
        </w:rPr>
        <w:t>менеджер по государственным закупкам</w:t>
      </w:r>
      <w:r w:rsidR="00941E23" w:rsidRPr="00D56AC2">
        <w:rPr>
          <w:bCs/>
          <w:lang w:val="kk-KZ"/>
        </w:rPr>
        <w:t xml:space="preserve"> </w:t>
      </w:r>
      <w:r w:rsidR="00DD3CC1" w:rsidRPr="00D56AC2">
        <w:rPr>
          <w:bCs/>
        </w:rPr>
        <w:t xml:space="preserve">КГП на ПХВ "Городская больница № 2 города Семей" УЗ ВКО </w:t>
      </w:r>
      <w:proofErr w:type="spellStart"/>
      <w:r w:rsidR="00DD3CC1" w:rsidRPr="00D56AC2">
        <w:rPr>
          <w:bCs/>
        </w:rPr>
        <w:t>акимата</w:t>
      </w:r>
      <w:proofErr w:type="spellEnd"/>
      <w:r w:rsidR="00DD3CC1" w:rsidRPr="00D56AC2">
        <w:rPr>
          <w:bCs/>
        </w:rPr>
        <w:t xml:space="preserve"> Э. А. МАДИМОВА</w:t>
      </w:r>
      <w:r w:rsidRPr="00D56AC2">
        <w:rPr>
          <w:bCs/>
        </w:rPr>
        <w:t xml:space="preserve"> тел. </w:t>
      </w:r>
      <w:r w:rsidR="00290B98" w:rsidRPr="00D56AC2">
        <w:rPr>
          <w:bCs/>
        </w:rPr>
        <w:t>8/7222/309425</w:t>
      </w:r>
      <w:r w:rsidRPr="00D56AC2">
        <w:rPr>
          <w:bCs/>
        </w:rPr>
        <w:t xml:space="preserve">, </w:t>
      </w:r>
      <w:proofErr w:type="spellStart"/>
      <w:r w:rsidR="00290B98" w:rsidRPr="00D56AC2">
        <w:rPr>
          <w:bCs/>
          <w:lang w:val="en-US"/>
        </w:rPr>
        <w:t>gorbol</w:t>
      </w:r>
      <w:proofErr w:type="spellEnd"/>
      <w:r w:rsidR="00290B98" w:rsidRPr="00D56AC2">
        <w:rPr>
          <w:bCs/>
        </w:rPr>
        <w:t>2@</w:t>
      </w:r>
      <w:r w:rsidR="00290B98" w:rsidRPr="00D56AC2">
        <w:rPr>
          <w:bCs/>
          <w:lang w:val="en-US"/>
        </w:rPr>
        <w:t>mail</w:t>
      </w:r>
      <w:r w:rsidR="00290B98" w:rsidRPr="00D56AC2">
        <w:rPr>
          <w:bCs/>
        </w:rPr>
        <w:t>.</w:t>
      </w:r>
      <w:proofErr w:type="spellStart"/>
      <w:r w:rsidR="00290B98" w:rsidRPr="00D56AC2">
        <w:rPr>
          <w:bCs/>
          <w:lang w:val="en-US"/>
        </w:rPr>
        <w:t>ru</w:t>
      </w:r>
      <w:proofErr w:type="spellEnd"/>
      <w:r w:rsidR="00290B98" w:rsidRPr="00D56AC2">
        <w:rPr>
          <w:bCs/>
        </w:rPr>
        <w:t>.</w:t>
      </w:r>
    </w:p>
    <w:p w14:paraId="5B0CEE16" w14:textId="32E84208" w:rsidR="000F2551" w:rsidRPr="00D56AC2" w:rsidRDefault="000F2551" w:rsidP="004D7AF7">
      <w:pPr>
        <w:pStyle w:val="a3"/>
        <w:tabs>
          <w:tab w:val="left" w:pos="284"/>
          <w:tab w:val="left" w:pos="851"/>
        </w:tabs>
        <w:spacing w:before="0" w:beforeAutospacing="0" w:after="0" w:afterAutospacing="0"/>
        <w:ind w:firstLine="851"/>
        <w:jc w:val="both"/>
        <w:rPr>
          <w:bCs/>
          <w:color w:val="000000"/>
        </w:rPr>
      </w:pPr>
      <w:r w:rsidRPr="00D56AC2">
        <w:t>- </w:t>
      </w:r>
      <w:r w:rsidRPr="00D56AC2">
        <w:rPr>
          <w:b/>
          <w:bCs/>
        </w:rPr>
        <w:t xml:space="preserve">Организатор закупок: </w:t>
      </w:r>
      <w:r w:rsidR="00290B98" w:rsidRPr="00D56AC2">
        <w:rPr>
          <w:bCs/>
        </w:rPr>
        <w:t xml:space="preserve">КГП на ПХВ "Городская больница № 2 города Семей" УЗ ВКО </w:t>
      </w:r>
      <w:proofErr w:type="spellStart"/>
      <w:r w:rsidR="00290B98" w:rsidRPr="00D56AC2">
        <w:rPr>
          <w:bCs/>
        </w:rPr>
        <w:t>акимата</w:t>
      </w:r>
      <w:proofErr w:type="spellEnd"/>
      <w:r w:rsidR="00290B98" w:rsidRPr="00D56AC2">
        <w:rPr>
          <w:bCs/>
        </w:rPr>
        <w:t xml:space="preserve"> Казахстан, 071409, ВКО, г. Семей, ул. КАБЕЛЬНЫЙ, д. 1, БИН 990340002239,  ИИК </w:t>
      </w:r>
      <w:r w:rsidR="00290B98" w:rsidRPr="00D56AC2">
        <w:t>KZ23826F1KZTD2002357, БИК ALMNKZKA</w:t>
      </w:r>
      <w:r w:rsidR="00290B98" w:rsidRPr="00D56AC2">
        <w:rPr>
          <w:bCs/>
          <w:color w:val="000000"/>
        </w:rPr>
        <w:t xml:space="preserve">, </w:t>
      </w:r>
      <w:r w:rsidR="00290B98" w:rsidRPr="00D56AC2">
        <w:t>АО "</w:t>
      </w:r>
      <w:proofErr w:type="spellStart"/>
      <w:r w:rsidR="00290B98" w:rsidRPr="00D56AC2">
        <w:t>АТФБанк</w:t>
      </w:r>
      <w:proofErr w:type="spellEnd"/>
      <w:r w:rsidR="00290B98" w:rsidRPr="00D56AC2">
        <w:t>" (ДБ АО "</w:t>
      </w:r>
      <w:proofErr w:type="spellStart"/>
      <w:r w:rsidR="00290B98" w:rsidRPr="00D56AC2">
        <w:t>Jýsan</w:t>
      </w:r>
      <w:proofErr w:type="spellEnd"/>
      <w:r w:rsidR="00290B98" w:rsidRPr="00D56AC2">
        <w:t xml:space="preserve"> </w:t>
      </w:r>
      <w:proofErr w:type="spellStart"/>
      <w:r w:rsidR="00290B98" w:rsidRPr="00D56AC2">
        <w:t>Bank</w:t>
      </w:r>
      <w:proofErr w:type="spellEnd"/>
      <w:r w:rsidR="00290B98" w:rsidRPr="00D56AC2">
        <w:t>").</w:t>
      </w:r>
    </w:p>
    <w:p w14:paraId="1A16ABB8" w14:textId="33E6A8D8" w:rsidR="000F2551" w:rsidRPr="00D56AC2" w:rsidRDefault="000F2551" w:rsidP="004D7AF7">
      <w:pPr>
        <w:pStyle w:val="a3"/>
        <w:tabs>
          <w:tab w:val="left" w:pos="284"/>
          <w:tab w:val="left" w:pos="851"/>
        </w:tabs>
        <w:spacing w:before="0" w:beforeAutospacing="0" w:after="0" w:afterAutospacing="0"/>
        <w:ind w:firstLine="851"/>
        <w:jc w:val="both"/>
        <w:rPr>
          <w:bCs/>
          <w:color w:val="000000"/>
        </w:rPr>
      </w:pPr>
      <w:r w:rsidRPr="00D56AC2">
        <w:rPr>
          <w:b/>
          <w:bCs/>
        </w:rPr>
        <w:t>- Представитель организатора закупок:</w:t>
      </w:r>
      <w:r w:rsidR="00231AE0" w:rsidRPr="00D56AC2">
        <w:rPr>
          <w:b/>
          <w:bCs/>
        </w:rPr>
        <w:t xml:space="preserve"> </w:t>
      </w:r>
      <w:r w:rsidR="00290B98" w:rsidRPr="00D56AC2">
        <w:rPr>
          <w:bCs/>
          <w:lang w:val="kk-KZ"/>
        </w:rPr>
        <w:t>менеджер по государственным закупкам</w:t>
      </w:r>
      <w:r w:rsidR="00290B98" w:rsidRPr="00D56AC2">
        <w:rPr>
          <w:bCs/>
        </w:rPr>
        <w:t xml:space="preserve"> КГП на ПХВ "Городская больница № 2 города Семей" УЗ ВКО </w:t>
      </w:r>
      <w:proofErr w:type="spellStart"/>
      <w:r w:rsidR="00290B98" w:rsidRPr="00D56AC2">
        <w:rPr>
          <w:bCs/>
        </w:rPr>
        <w:t>акимата</w:t>
      </w:r>
      <w:proofErr w:type="spellEnd"/>
      <w:r w:rsidR="00290B98" w:rsidRPr="00D56AC2">
        <w:rPr>
          <w:bCs/>
        </w:rPr>
        <w:t xml:space="preserve"> Э. А. МАДИМОВА тел. </w:t>
      </w:r>
      <w:bookmarkStart w:id="1" w:name="_Hlk73801980"/>
      <w:r w:rsidR="00290B98" w:rsidRPr="00D56AC2">
        <w:rPr>
          <w:bCs/>
        </w:rPr>
        <w:t>8/7222/309425</w:t>
      </w:r>
      <w:bookmarkEnd w:id="1"/>
      <w:r w:rsidR="00290B98" w:rsidRPr="00D56AC2">
        <w:rPr>
          <w:bCs/>
        </w:rPr>
        <w:t xml:space="preserve">, </w:t>
      </w:r>
      <w:bookmarkStart w:id="2" w:name="_Hlk73801834"/>
      <w:proofErr w:type="spellStart"/>
      <w:r w:rsidR="00290B98" w:rsidRPr="00D56AC2">
        <w:rPr>
          <w:bCs/>
          <w:lang w:val="en-US"/>
        </w:rPr>
        <w:t>gorbol</w:t>
      </w:r>
      <w:proofErr w:type="spellEnd"/>
      <w:r w:rsidR="00290B98" w:rsidRPr="00D56AC2">
        <w:rPr>
          <w:bCs/>
        </w:rPr>
        <w:t>2@</w:t>
      </w:r>
      <w:r w:rsidR="00290B98" w:rsidRPr="00D56AC2">
        <w:rPr>
          <w:bCs/>
          <w:lang w:val="en-US"/>
        </w:rPr>
        <w:t>mail</w:t>
      </w:r>
      <w:r w:rsidR="00290B98" w:rsidRPr="00D56AC2">
        <w:rPr>
          <w:bCs/>
        </w:rPr>
        <w:t>.</w:t>
      </w:r>
      <w:proofErr w:type="spellStart"/>
      <w:r w:rsidR="00290B98" w:rsidRPr="00D56AC2">
        <w:rPr>
          <w:bCs/>
          <w:lang w:val="en-US"/>
        </w:rPr>
        <w:t>ru</w:t>
      </w:r>
      <w:proofErr w:type="spellEnd"/>
      <w:r w:rsidR="00290B98" w:rsidRPr="00D56AC2">
        <w:rPr>
          <w:bCs/>
        </w:rPr>
        <w:t>.</w:t>
      </w:r>
      <w:bookmarkEnd w:id="2"/>
    </w:p>
    <w:p w14:paraId="72C670A2" w14:textId="77777777" w:rsidR="000F2551" w:rsidRPr="00D56AC2" w:rsidRDefault="000F2551" w:rsidP="004D7AF7">
      <w:pPr>
        <w:pStyle w:val="a3"/>
        <w:tabs>
          <w:tab w:val="left" w:pos="284"/>
          <w:tab w:val="left" w:pos="851"/>
        </w:tabs>
        <w:spacing w:before="0" w:beforeAutospacing="0" w:after="0" w:afterAutospacing="0"/>
        <w:ind w:firstLine="851"/>
        <w:jc w:val="both"/>
      </w:pPr>
      <w:r w:rsidRPr="00D56AC2">
        <w:t>- </w:t>
      </w:r>
      <w:r w:rsidRPr="00D56AC2">
        <w:rPr>
          <w:b/>
          <w:bCs/>
        </w:rPr>
        <w:t>Стоимость тендерной документации:</w:t>
      </w:r>
      <w:r w:rsidRPr="00D56AC2">
        <w:rPr>
          <w:bCs/>
        </w:rPr>
        <w:t xml:space="preserve"> тендерная документация предоставляется бесплатно, в электронном виде. </w:t>
      </w:r>
    </w:p>
    <w:p w14:paraId="41DBD8EF" w14:textId="77777777" w:rsidR="000F2551" w:rsidRPr="00D56AC2" w:rsidRDefault="000F2551" w:rsidP="004D7AF7">
      <w:pPr>
        <w:pStyle w:val="a3"/>
        <w:tabs>
          <w:tab w:val="left" w:pos="284"/>
          <w:tab w:val="left" w:pos="851"/>
        </w:tabs>
        <w:spacing w:before="0" w:beforeAutospacing="0" w:after="0" w:afterAutospacing="0"/>
        <w:ind w:firstLine="851"/>
        <w:jc w:val="both"/>
        <w:rPr>
          <w:b/>
          <w:bCs/>
        </w:rPr>
      </w:pPr>
    </w:p>
    <w:p w14:paraId="2A1E19D3" w14:textId="77777777" w:rsidR="000F2551" w:rsidRPr="00D56AC2" w:rsidRDefault="000F2551" w:rsidP="004D7AF7">
      <w:pPr>
        <w:pStyle w:val="a3"/>
        <w:tabs>
          <w:tab w:val="left" w:pos="284"/>
          <w:tab w:val="left" w:pos="851"/>
        </w:tabs>
        <w:spacing w:before="0" w:beforeAutospacing="0" w:after="0" w:afterAutospacing="0"/>
        <w:ind w:firstLine="851"/>
        <w:jc w:val="center"/>
      </w:pPr>
      <w:r w:rsidRPr="00D56AC2">
        <w:rPr>
          <w:b/>
          <w:bCs/>
        </w:rPr>
        <w:t>1. Общие положения</w:t>
      </w:r>
    </w:p>
    <w:p w14:paraId="01AAE044" w14:textId="133A0566" w:rsidR="00231AE0" w:rsidRPr="00D56AC2" w:rsidRDefault="001608E7" w:rsidP="00231AE0">
      <w:pPr>
        <w:tabs>
          <w:tab w:val="left" w:pos="284"/>
          <w:tab w:val="left" w:pos="851"/>
        </w:tabs>
        <w:ind w:firstLine="851"/>
        <w:jc w:val="both"/>
      </w:pPr>
      <w:r w:rsidRPr="00D56AC2">
        <w:rPr>
          <w:lang w:val="kk-KZ"/>
        </w:rPr>
        <w:t xml:space="preserve">1. </w:t>
      </w:r>
      <w:r w:rsidR="00290B98" w:rsidRPr="00D56AC2">
        <w:rPr>
          <w:lang w:val="kk-KZ"/>
        </w:rPr>
        <w:t>Коммунальное государственное предприятие на праве хозяйственного ведения "Городская больница № 2 города Семей" управления здравоохранения Восточно-Казахстанского областного акимата</w:t>
      </w:r>
      <w:r w:rsidR="000F2551" w:rsidRPr="00D56AC2">
        <w:t xml:space="preserve"> на основании </w:t>
      </w:r>
      <w:r w:rsidR="00231AE0" w:rsidRPr="00D56AC2">
        <w:t xml:space="preserve">Постановления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гл. </w:t>
      </w:r>
      <w:r w:rsidR="00231AE0" w:rsidRPr="00D56AC2">
        <w:rPr>
          <w:lang w:val="kk-KZ"/>
        </w:rPr>
        <w:t>8</w:t>
      </w:r>
      <w:r w:rsidR="00231AE0" w:rsidRPr="00D56AC2">
        <w:t xml:space="preserve"> объявляет закупки для «</w:t>
      </w:r>
      <w:r w:rsidR="00231AE0" w:rsidRPr="00D56AC2">
        <w:rPr>
          <w:lang w:val="kk-KZ"/>
        </w:rPr>
        <w:t>Городской больницы № 2 города Семей</w:t>
      </w:r>
      <w:r w:rsidR="00231AE0" w:rsidRPr="00D56AC2">
        <w:t>» способом проведения тендера с целью выбора поставщика:</w:t>
      </w:r>
    </w:p>
    <w:p w14:paraId="03FFBB63" w14:textId="43716BA1" w:rsidR="00231AE0" w:rsidRPr="00D56AC2" w:rsidRDefault="0052387D" w:rsidP="0052387D">
      <w:pPr>
        <w:ind w:firstLine="851"/>
        <w:jc w:val="both"/>
        <w:rPr>
          <w:b/>
          <w:color w:val="000000"/>
        </w:rPr>
      </w:pPr>
      <w:r w:rsidRPr="00D56AC2">
        <w:rPr>
          <w:b/>
          <w:color w:val="000000"/>
        </w:rPr>
        <w:t>- Лот № 1</w:t>
      </w:r>
      <w:r w:rsidR="00231AE0" w:rsidRPr="00D56AC2">
        <w:rPr>
          <w:b/>
          <w:color w:val="000000"/>
        </w:rPr>
        <w:t xml:space="preserve"> «Маска для взрослых со встроенной манжетой в области носа пациента, с трубкой кислородной 2,1 м ЭКО (без ПВХ), МРТ совместима» в количестве 200 (двести) штук на общую сумму 211 800 (двести одиннадцать тысяч восемьсот) тенге. </w:t>
      </w:r>
    </w:p>
    <w:p w14:paraId="39220438" w14:textId="77777777" w:rsidR="00ED64C4" w:rsidRPr="00D56AC2" w:rsidRDefault="000F2551" w:rsidP="004D7AF7">
      <w:pPr>
        <w:ind w:firstLine="851"/>
        <w:jc w:val="both"/>
      </w:pPr>
      <w:r w:rsidRPr="00D56AC2">
        <w:t xml:space="preserve">2. Организатор тендера: </w:t>
      </w:r>
      <w:r w:rsidR="00B83D8E" w:rsidRPr="00D56AC2">
        <w:rPr>
          <w:bCs/>
        </w:rPr>
        <w:t xml:space="preserve">КГП на ПХВ "Городская больница № 2 города Семей" УЗ ВКО </w:t>
      </w:r>
      <w:proofErr w:type="spellStart"/>
      <w:r w:rsidR="00B83D8E" w:rsidRPr="00D56AC2">
        <w:rPr>
          <w:bCs/>
        </w:rPr>
        <w:t>акимата</w:t>
      </w:r>
      <w:proofErr w:type="spellEnd"/>
      <w:r w:rsidR="00B83D8E" w:rsidRPr="00D56AC2">
        <w:rPr>
          <w:bCs/>
        </w:rPr>
        <w:t xml:space="preserve"> Казахстан, 071409, ВКО, г. Семей, ул. КАБЕЛЬНЫЙ, д. 1, БИН 990340002239,  ИИК </w:t>
      </w:r>
      <w:r w:rsidR="00B83D8E" w:rsidRPr="00D56AC2">
        <w:t>KZ23826F1KZTD2002357, БИК ALMNKZKA</w:t>
      </w:r>
      <w:r w:rsidR="00B83D8E" w:rsidRPr="00D56AC2">
        <w:rPr>
          <w:bCs/>
          <w:color w:val="000000"/>
        </w:rPr>
        <w:t xml:space="preserve">, </w:t>
      </w:r>
      <w:r w:rsidR="00B83D8E" w:rsidRPr="00D56AC2">
        <w:t>АО "</w:t>
      </w:r>
      <w:proofErr w:type="spellStart"/>
      <w:r w:rsidR="00B83D8E" w:rsidRPr="00D56AC2">
        <w:t>АТФБанк</w:t>
      </w:r>
      <w:proofErr w:type="spellEnd"/>
      <w:r w:rsidR="00B83D8E" w:rsidRPr="00D56AC2">
        <w:t>" (ДБ АО "</w:t>
      </w:r>
      <w:proofErr w:type="spellStart"/>
      <w:r w:rsidR="00B83D8E" w:rsidRPr="00D56AC2">
        <w:t>Jýsan</w:t>
      </w:r>
      <w:proofErr w:type="spellEnd"/>
      <w:r w:rsidR="00B83D8E" w:rsidRPr="00D56AC2">
        <w:t xml:space="preserve"> </w:t>
      </w:r>
      <w:proofErr w:type="spellStart"/>
      <w:r w:rsidR="00B83D8E" w:rsidRPr="00D56AC2">
        <w:t>Bank</w:t>
      </w:r>
      <w:proofErr w:type="spellEnd"/>
      <w:r w:rsidR="00B83D8E" w:rsidRPr="00D56AC2">
        <w:t>").</w:t>
      </w:r>
    </w:p>
    <w:p w14:paraId="6908A930" w14:textId="77777777" w:rsidR="00ED64C4" w:rsidRPr="00D56AC2" w:rsidRDefault="000F2551" w:rsidP="004D7AF7">
      <w:pPr>
        <w:keepLines/>
        <w:ind w:right="-185" w:firstLine="851"/>
        <w:jc w:val="both"/>
        <w:rPr>
          <w:color w:val="000000"/>
        </w:rPr>
      </w:pPr>
      <w:r w:rsidRPr="00D56AC2">
        <w:t xml:space="preserve">3. Условия поставки товара: </w:t>
      </w:r>
      <w:r w:rsidR="00BF0D20" w:rsidRPr="00D56AC2">
        <w:rPr>
          <w:lang w:val="kk-KZ"/>
        </w:rPr>
        <w:t>медицинское изделие</w:t>
      </w:r>
      <w:r w:rsidRPr="00D56AC2">
        <w:t xml:space="preserve"> должно соответствовать требованиям технической спецификации представленной Заказчиком. В стоимость товара должны быть включены все </w:t>
      </w:r>
      <w:r w:rsidRPr="00D56AC2">
        <w:rPr>
          <w:color w:val="000000"/>
        </w:rPr>
        <w:t>расходы на транспортировку и страхование, уплату таможенных пошлин и доставке на склад получателя.</w:t>
      </w:r>
    </w:p>
    <w:p w14:paraId="0C4F9645" w14:textId="77777777" w:rsidR="00ED64C4" w:rsidRPr="00D56AC2" w:rsidRDefault="001608E7" w:rsidP="004D7AF7">
      <w:pPr>
        <w:keepLines/>
        <w:ind w:right="-185" w:firstLine="851"/>
        <w:jc w:val="both"/>
        <w:rPr>
          <w:color w:val="000000"/>
        </w:rPr>
      </w:pPr>
      <w:r w:rsidRPr="00D56AC2">
        <w:rPr>
          <w:color w:val="000000"/>
        </w:rPr>
        <w:t xml:space="preserve">4. </w:t>
      </w:r>
      <w:r w:rsidR="000F2551" w:rsidRPr="00D56AC2">
        <w:rPr>
          <w:color w:val="000000"/>
        </w:rPr>
        <w:t>Настоящая тендерная документация включает в себя:</w:t>
      </w:r>
    </w:p>
    <w:p w14:paraId="644483E5" w14:textId="798FF3C8" w:rsidR="00ED64C4" w:rsidRPr="00D56AC2" w:rsidRDefault="000F2551" w:rsidP="004D7AF7">
      <w:pPr>
        <w:keepLines/>
        <w:ind w:right="-185" w:firstLine="851"/>
        <w:jc w:val="both"/>
        <w:rPr>
          <w:rFonts w:eastAsia="Consolas"/>
          <w:color w:val="000000"/>
          <w:lang w:eastAsia="en-US"/>
        </w:rPr>
      </w:pPr>
      <w:r w:rsidRPr="00D56AC2">
        <w:rPr>
          <w:rFonts w:eastAsia="Consolas"/>
          <w:color w:val="000000"/>
          <w:lang w:eastAsia="en-US"/>
        </w:rPr>
        <w:lastRenderedPageBreak/>
        <w:t xml:space="preserve">1) </w:t>
      </w:r>
      <w:r w:rsidR="00BF385D" w:rsidRPr="00D56AC2">
        <w:rPr>
          <w:rFonts w:eastAsia="Consolas"/>
          <w:color w:val="000000"/>
          <w:lang w:eastAsia="en-US"/>
        </w:rPr>
        <w:t>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p>
    <w:p w14:paraId="55066420" w14:textId="77777777" w:rsidR="00BF385D" w:rsidRPr="00D56AC2" w:rsidRDefault="000F2551" w:rsidP="004D7AF7">
      <w:pPr>
        <w:keepLines/>
        <w:ind w:right="-185" w:firstLine="851"/>
        <w:jc w:val="both"/>
        <w:rPr>
          <w:rFonts w:eastAsia="Consolas"/>
          <w:color w:val="000000"/>
          <w:lang w:eastAsia="en-US"/>
        </w:rPr>
      </w:pPr>
      <w:r w:rsidRPr="00D56AC2">
        <w:rPr>
          <w:rFonts w:eastAsia="Consolas"/>
          <w:color w:val="000000"/>
          <w:lang w:eastAsia="en-US"/>
        </w:rPr>
        <w:t xml:space="preserve">2) </w:t>
      </w:r>
      <w:r w:rsidR="00BF385D" w:rsidRPr="00D56AC2">
        <w:rPr>
          <w:rFonts w:eastAsia="Consolas"/>
          <w:color w:val="000000"/>
          <w:lang w:eastAsia="en-US"/>
        </w:rPr>
        <w:t xml:space="preserve">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 </w:t>
      </w:r>
    </w:p>
    <w:p w14:paraId="0A19BBCB" w14:textId="182BD9A4" w:rsidR="000F2551" w:rsidRPr="00D56AC2" w:rsidRDefault="000F2551" w:rsidP="004D7AF7">
      <w:pPr>
        <w:keepLines/>
        <w:ind w:right="-185" w:firstLine="851"/>
        <w:jc w:val="both"/>
      </w:pPr>
      <w:r w:rsidRPr="00D56AC2">
        <w:rPr>
          <w:rFonts w:eastAsia="Consolas"/>
          <w:color w:val="000000"/>
          <w:lang w:eastAsia="en-US"/>
        </w:rPr>
        <w:t xml:space="preserve">3) </w:t>
      </w:r>
      <w:r w:rsidR="00BF385D" w:rsidRPr="00D56AC2">
        <w:rPr>
          <w:rFonts w:eastAsia="Consolas"/>
          <w:color w:val="000000"/>
          <w:lang w:eastAsia="en-US"/>
        </w:rPr>
        <w:t>объем закупаемых лекарственных средств, медицинских изделий или фармацевтических услуг и суммы, выделенные для их закупа по каждому лоту.</w:t>
      </w:r>
    </w:p>
    <w:p w14:paraId="184611BF" w14:textId="77777777" w:rsidR="00ED64C4" w:rsidRPr="00D56AC2" w:rsidRDefault="000F2551" w:rsidP="004D7AF7">
      <w:pPr>
        <w:pStyle w:val="a3"/>
        <w:tabs>
          <w:tab w:val="left" w:pos="284"/>
          <w:tab w:val="left" w:pos="851"/>
        </w:tabs>
        <w:spacing w:before="0" w:beforeAutospacing="0" w:after="0" w:afterAutospacing="0"/>
        <w:ind w:firstLine="851"/>
        <w:jc w:val="both"/>
        <w:rPr>
          <w:color w:val="000000"/>
        </w:rPr>
      </w:pPr>
      <w:r w:rsidRPr="00D56AC2">
        <w:rPr>
          <w:color w:val="000000"/>
        </w:rPr>
        <w:t xml:space="preserve">Объем закупа для </w:t>
      </w:r>
      <w:r w:rsidR="00B83D8E" w:rsidRPr="00D56AC2">
        <w:rPr>
          <w:bCs/>
        </w:rPr>
        <w:t xml:space="preserve">КГП на ПХВ "Городская больница № 2 города Семей" УЗ ВКО </w:t>
      </w:r>
      <w:proofErr w:type="spellStart"/>
      <w:r w:rsidR="00B83D8E" w:rsidRPr="00D56AC2">
        <w:rPr>
          <w:bCs/>
        </w:rPr>
        <w:t>акимата</w:t>
      </w:r>
      <w:proofErr w:type="spellEnd"/>
      <w:r w:rsidR="00B83D8E" w:rsidRPr="00D56AC2">
        <w:rPr>
          <w:bCs/>
        </w:rPr>
        <w:t xml:space="preserve">: </w:t>
      </w:r>
    </w:p>
    <w:p w14:paraId="390756CE" w14:textId="77777777" w:rsidR="00231AE0" w:rsidRPr="00D56AC2" w:rsidRDefault="00231AE0" w:rsidP="00231AE0">
      <w:pPr>
        <w:ind w:firstLine="851"/>
        <w:jc w:val="both"/>
        <w:rPr>
          <w:b/>
          <w:color w:val="000000"/>
        </w:rPr>
      </w:pPr>
      <w:bookmarkStart w:id="3" w:name="_Hlk78472452"/>
      <w:r w:rsidRPr="00D56AC2">
        <w:rPr>
          <w:b/>
          <w:color w:val="000000"/>
        </w:rPr>
        <w:t xml:space="preserve">- Лот № 1 «Маска для взрослых со встроенной манжетой в области носа пациента, с трубкой кислородной 2,1 м ЭКО (без ПВХ), МРТ совместима» в количестве 200 (двести) штук на общую сумму 211 800 (двести одиннадцать тысяч восемьсот) тенге. </w:t>
      </w:r>
      <w:bookmarkEnd w:id="3"/>
    </w:p>
    <w:p w14:paraId="7B73AE77" w14:textId="2BBC8CE2" w:rsidR="000F2551" w:rsidRPr="00D56AC2" w:rsidRDefault="000F2551" w:rsidP="004D7AF7">
      <w:pPr>
        <w:tabs>
          <w:tab w:val="left" w:pos="284"/>
          <w:tab w:val="left" w:pos="851"/>
        </w:tabs>
        <w:ind w:firstLine="851"/>
        <w:jc w:val="both"/>
        <w:outlineLvl w:val="0"/>
      </w:pPr>
      <w:r w:rsidRPr="00D56AC2">
        <w:t xml:space="preserve">4) </w:t>
      </w:r>
      <w:r w:rsidR="00BF385D" w:rsidRPr="00D56AC2">
        <w:rPr>
          <w:rFonts w:eastAsia="Consolas"/>
          <w:color w:val="000000"/>
          <w:lang w:eastAsia="en-US"/>
        </w:rPr>
        <w:t>место, сроки и другие условия поставки лекарственных средств, медицинских изделий или оказания фармацевтических услуг</w:t>
      </w:r>
      <w:proofErr w:type="gramStart"/>
      <w:r w:rsidR="00BF385D" w:rsidRPr="00D56AC2">
        <w:rPr>
          <w:rFonts w:eastAsia="Consolas"/>
          <w:color w:val="000000"/>
          <w:lang w:eastAsia="en-US"/>
        </w:rPr>
        <w:t>;</w:t>
      </w:r>
      <w:r w:rsidRPr="00D56AC2">
        <w:rPr>
          <w:rFonts w:eastAsia="Consolas"/>
          <w:color w:val="000000"/>
          <w:lang w:eastAsia="en-US"/>
        </w:rPr>
        <w:t>.</w:t>
      </w:r>
      <w:proofErr w:type="gramEnd"/>
    </w:p>
    <w:p w14:paraId="1FF8FEC6" w14:textId="21D61771" w:rsidR="00166718" w:rsidRPr="00D56AC2" w:rsidRDefault="000F2551" w:rsidP="004D7AF7">
      <w:pPr>
        <w:tabs>
          <w:tab w:val="left" w:pos="284"/>
          <w:tab w:val="left" w:pos="851"/>
        </w:tabs>
        <w:ind w:firstLine="851"/>
        <w:jc w:val="both"/>
        <w:rPr>
          <w:bCs/>
        </w:rPr>
      </w:pPr>
      <w:r w:rsidRPr="00D56AC2">
        <w:t>Место поставки:</w:t>
      </w:r>
      <w:r w:rsidR="005C783A" w:rsidRPr="00D56AC2">
        <w:t xml:space="preserve"> </w:t>
      </w:r>
      <w:r w:rsidR="00166718" w:rsidRPr="00D56AC2">
        <w:rPr>
          <w:bCs/>
        </w:rPr>
        <w:t xml:space="preserve">КГП на ПХВ "Городская больница № 2 города Семей" УЗ ВКО </w:t>
      </w:r>
      <w:proofErr w:type="spellStart"/>
      <w:r w:rsidR="00166718" w:rsidRPr="00D56AC2">
        <w:rPr>
          <w:bCs/>
        </w:rPr>
        <w:t>акимата</w:t>
      </w:r>
      <w:proofErr w:type="spellEnd"/>
      <w:r w:rsidR="00166718" w:rsidRPr="00D56AC2">
        <w:rPr>
          <w:bCs/>
        </w:rPr>
        <w:t xml:space="preserve"> Казахстан, 071409, ВКО, г. Семей, ул. КАБЕЛЬНЫЙ, д. 1.</w:t>
      </w:r>
    </w:p>
    <w:p w14:paraId="2E52A901" w14:textId="77777777" w:rsidR="000F2551" w:rsidRPr="00D56AC2" w:rsidRDefault="000F2551" w:rsidP="004D7AF7">
      <w:pPr>
        <w:tabs>
          <w:tab w:val="left" w:pos="284"/>
          <w:tab w:val="left" w:pos="851"/>
        </w:tabs>
        <w:ind w:firstLine="851"/>
        <w:jc w:val="both"/>
      </w:pPr>
      <w:r w:rsidRPr="00D56AC2">
        <w:t>Поставка товара:</w:t>
      </w:r>
      <w:r w:rsidR="005A1071" w:rsidRPr="00D56AC2">
        <w:t xml:space="preserve"> согласно </w:t>
      </w:r>
      <w:r w:rsidRPr="00D56AC2">
        <w:t xml:space="preserve">Таблице закупаемых </w:t>
      </w:r>
      <w:r w:rsidR="00BF0D20" w:rsidRPr="00D56AC2">
        <w:rPr>
          <w:lang w:val="kk-KZ"/>
        </w:rPr>
        <w:t>медицинских изделий</w:t>
      </w:r>
      <w:r w:rsidRPr="00D56AC2">
        <w:t>.</w:t>
      </w:r>
    </w:p>
    <w:p w14:paraId="342A523F" w14:textId="462A7A8F" w:rsidR="000228A7" w:rsidRPr="00D56AC2" w:rsidRDefault="000F2551" w:rsidP="004D7AF7">
      <w:pPr>
        <w:tabs>
          <w:tab w:val="left" w:pos="284"/>
          <w:tab w:val="left" w:pos="851"/>
        </w:tabs>
        <w:ind w:firstLine="851"/>
        <w:jc w:val="both"/>
        <w:rPr>
          <w:rFonts w:eastAsia="Consolas"/>
          <w:color w:val="000000"/>
          <w:lang w:val="kk-KZ" w:eastAsia="en-US"/>
        </w:rPr>
      </w:pPr>
      <w:proofErr w:type="gramStart"/>
      <w:r w:rsidRPr="00D56AC2">
        <w:t xml:space="preserve">5) </w:t>
      </w:r>
      <w:r w:rsidR="002538DD" w:rsidRPr="00D56AC2">
        <w:rPr>
          <w:rFonts w:eastAsia="Consolas"/>
          <w:color w:val="000000"/>
          <w:lang w:eastAsia="en-US"/>
        </w:rPr>
        <w:t>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w:t>
      </w:r>
      <w:r w:rsidRPr="00D56AC2">
        <w:rPr>
          <w:rFonts w:eastAsia="Consolas"/>
          <w:color w:val="000000"/>
          <w:lang w:eastAsia="en-US"/>
        </w:rPr>
        <w:t>;</w:t>
      </w:r>
      <w:proofErr w:type="gramEnd"/>
    </w:p>
    <w:p w14:paraId="56A20E48" w14:textId="77777777" w:rsidR="008C7AD2" w:rsidRPr="00D56AC2" w:rsidRDefault="005A1071" w:rsidP="004D7AF7">
      <w:pPr>
        <w:tabs>
          <w:tab w:val="left" w:pos="284"/>
          <w:tab w:val="left" w:pos="851"/>
        </w:tabs>
        <w:ind w:firstLine="851"/>
        <w:jc w:val="both"/>
        <w:rPr>
          <w:rFonts w:eastAsia="Consolas"/>
          <w:color w:val="000000"/>
          <w:lang w:val="kk-KZ" w:eastAsia="en-US"/>
        </w:rPr>
      </w:pPr>
      <w:r w:rsidRPr="00D56AC2">
        <w:t xml:space="preserve">6) способ и методика </w:t>
      </w:r>
      <w:r w:rsidR="000228A7" w:rsidRPr="00D56AC2">
        <w:t xml:space="preserve">расчета </w:t>
      </w:r>
      <w:r w:rsidR="000228A7" w:rsidRPr="00D56AC2">
        <w:rPr>
          <w:lang w:val="kk-KZ"/>
        </w:rPr>
        <w:t xml:space="preserve">  цены</w:t>
      </w:r>
      <w:r w:rsidR="000F2551" w:rsidRPr="00D56AC2">
        <w:t xml:space="preserve"> тендерной заявки содержит все расходы: включая расходы на транспортировку и страхование, уплату таможенных пошлин, налогов, сборов и прочие расходы.</w:t>
      </w:r>
    </w:p>
    <w:p w14:paraId="220AC05E" w14:textId="77777777" w:rsidR="000F2551" w:rsidRPr="00D56AC2" w:rsidRDefault="000F2551" w:rsidP="004D7AF7">
      <w:pPr>
        <w:tabs>
          <w:tab w:val="left" w:pos="284"/>
          <w:tab w:val="left" w:pos="1170"/>
        </w:tabs>
        <w:ind w:firstLine="851"/>
        <w:jc w:val="both"/>
        <w:rPr>
          <w:rFonts w:eastAsia="Consolas"/>
          <w:color w:val="000000"/>
          <w:lang w:val="kk-KZ" w:eastAsia="en-US"/>
        </w:rPr>
      </w:pPr>
      <w:r w:rsidRPr="00D56AC2">
        <w:t>7) Валюта: тенге</w:t>
      </w:r>
    </w:p>
    <w:p w14:paraId="11829252" w14:textId="34CED9FA" w:rsidR="000F2551" w:rsidRPr="00D56AC2" w:rsidRDefault="000F2551" w:rsidP="004D7AF7">
      <w:pPr>
        <w:tabs>
          <w:tab w:val="left" w:pos="284"/>
          <w:tab w:val="left" w:pos="851"/>
        </w:tabs>
        <w:ind w:firstLine="851"/>
        <w:jc w:val="both"/>
      </w:pPr>
      <w:r w:rsidRPr="00D56AC2">
        <w:t>8) Тендерная заявка должна соответствовать требованиям Правил (</w:t>
      </w:r>
      <w:r w:rsidR="002538DD" w:rsidRPr="00D56AC2">
        <w:t>Постановления Правительства Республики Казахстан № 375 от 04.06.2021 г.</w:t>
      </w:r>
      <w:r w:rsidRPr="00D56AC2">
        <w:t>) и должна быть представлена в соответствии с законодательством РК о языках.</w:t>
      </w:r>
    </w:p>
    <w:p w14:paraId="593401CB" w14:textId="230ED841" w:rsidR="000F2551" w:rsidRPr="00D56AC2" w:rsidRDefault="000F2551" w:rsidP="004D7AF7">
      <w:pPr>
        <w:pStyle w:val="a3"/>
        <w:tabs>
          <w:tab w:val="left" w:pos="284"/>
          <w:tab w:val="left" w:pos="851"/>
        </w:tabs>
        <w:spacing w:before="0" w:beforeAutospacing="0" w:after="0" w:afterAutospacing="0"/>
        <w:ind w:firstLine="851"/>
        <w:jc w:val="both"/>
      </w:pPr>
      <w:r w:rsidRPr="00D56AC2">
        <w:t>9) формы заявок потенциальных поставщиков на участие в тендере для юридич</w:t>
      </w:r>
      <w:r w:rsidR="005A1071" w:rsidRPr="00D56AC2">
        <w:t xml:space="preserve">еских и физических лиц </w:t>
      </w:r>
      <w:proofErr w:type="gramStart"/>
      <w:r w:rsidR="005A1071" w:rsidRPr="00D56AC2">
        <w:t xml:space="preserve">согласно </w:t>
      </w:r>
      <w:r w:rsidRPr="00D56AC2">
        <w:t>приложений</w:t>
      </w:r>
      <w:proofErr w:type="gramEnd"/>
      <w:r w:rsidRPr="00D56AC2">
        <w:t xml:space="preserve"> № 2, 3, 4, 5, 6, 7 к Правилам (</w:t>
      </w:r>
      <w:r w:rsidR="002538DD" w:rsidRPr="00D56AC2">
        <w:t>Постановления Правительства Республики Казахстан № 375 от 04.06.2021 г.</w:t>
      </w:r>
      <w:r w:rsidRPr="00D56AC2">
        <w:t>) (формы прилагаются)</w:t>
      </w:r>
      <w:r w:rsidR="00166718" w:rsidRPr="00D56AC2">
        <w:t>.</w:t>
      </w:r>
    </w:p>
    <w:p w14:paraId="3B35B6D1" w14:textId="77777777" w:rsidR="000F2551" w:rsidRPr="00D56AC2" w:rsidRDefault="000F2551" w:rsidP="004D7AF7">
      <w:pPr>
        <w:pStyle w:val="a3"/>
        <w:tabs>
          <w:tab w:val="left" w:pos="284"/>
          <w:tab w:val="left" w:pos="851"/>
        </w:tabs>
        <w:spacing w:before="0" w:beforeAutospacing="0" w:after="0" w:afterAutospacing="0"/>
        <w:ind w:firstLine="851"/>
        <w:jc w:val="both"/>
        <w:rPr>
          <w:rFonts w:eastAsia="Consolas"/>
          <w:lang w:eastAsia="en-US"/>
        </w:rPr>
      </w:pPr>
      <w:r w:rsidRPr="00D56AC2">
        <w:t xml:space="preserve">10) </w:t>
      </w:r>
      <w:r w:rsidRPr="00D56AC2">
        <w:rPr>
          <w:rFonts w:eastAsia="Consolas"/>
          <w:color w:val="000000"/>
          <w:lang w:eastAsia="en-US"/>
        </w:rPr>
        <w:t>Гарантийное обеспечение тендерной заявки (далее - гарантийное обеспечение) представляется в виде:</w:t>
      </w:r>
    </w:p>
    <w:p w14:paraId="16B34340" w14:textId="77777777" w:rsidR="005A1071" w:rsidRPr="00D56AC2" w:rsidRDefault="000F2551" w:rsidP="004D7AF7">
      <w:pPr>
        <w:pStyle w:val="a3"/>
        <w:tabs>
          <w:tab w:val="left" w:pos="284"/>
          <w:tab w:val="left" w:pos="851"/>
        </w:tabs>
        <w:spacing w:before="0" w:beforeAutospacing="0" w:after="0" w:afterAutospacing="0"/>
        <w:ind w:firstLine="851"/>
        <w:jc w:val="both"/>
        <w:rPr>
          <w:rFonts w:eastAsia="Consolas"/>
          <w:lang w:eastAsia="en-US"/>
        </w:rPr>
      </w:pPr>
      <w:r w:rsidRPr="00D56AC2">
        <w:rPr>
          <w:rFonts w:eastAsia="Consolas"/>
          <w:color w:val="000000"/>
          <w:lang w:eastAsia="en-US"/>
        </w:rPr>
        <w:t>1) гарантийного денежного взноса, который вносится на банковский счет заказчика или организатора закупа либо на счет, предусмотренный бюджетным законодательством Республики Казахстан для организаторов закупа, являющихся государственными органами и государственными учреждениями;</w:t>
      </w:r>
    </w:p>
    <w:p w14:paraId="7627A120" w14:textId="499DDF7F" w:rsidR="000F2551" w:rsidRPr="00D56AC2" w:rsidRDefault="000F2551" w:rsidP="004D7AF7">
      <w:pPr>
        <w:pStyle w:val="a3"/>
        <w:tabs>
          <w:tab w:val="left" w:pos="284"/>
          <w:tab w:val="left" w:pos="851"/>
        </w:tabs>
        <w:spacing w:before="0" w:beforeAutospacing="0" w:after="0" w:afterAutospacing="0"/>
        <w:ind w:firstLine="851"/>
        <w:jc w:val="both"/>
        <w:rPr>
          <w:rFonts w:eastAsia="Consolas"/>
          <w:lang w:eastAsia="en-US"/>
        </w:rPr>
      </w:pPr>
      <w:r w:rsidRPr="00D56AC2">
        <w:rPr>
          <w:rFonts w:eastAsia="Consolas"/>
          <w:color w:val="000000"/>
          <w:lang w:eastAsia="en-US"/>
        </w:rPr>
        <w:t xml:space="preserve">2) </w:t>
      </w:r>
      <w:r w:rsidR="002538DD" w:rsidRPr="00D56AC2">
        <w:rPr>
          <w:rFonts w:eastAsia="Consolas"/>
          <w:color w:val="000000"/>
          <w:lang w:eastAsia="en-US"/>
        </w:rPr>
        <w:t>банковской гарантии по форме, утвержденной уполномоченным органом в области здравоохранения</w:t>
      </w:r>
      <w:r w:rsidRPr="00D56AC2">
        <w:rPr>
          <w:rFonts w:eastAsia="Consolas"/>
          <w:color w:val="000000"/>
          <w:lang w:eastAsia="en-US"/>
        </w:rPr>
        <w:t>.</w:t>
      </w:r>
    </w:p>
    <w:p w14:paraId="695D2F46" w14:textId="77777777" w:rsidR="000F2551" w:rsidRPr="00D56AC2" w:rsidRDefault="000F2551" w:rsidP="004D7AF7">
      <w:pPr>
        <w:pStyle w:val="a3"/>
        <w:tabs>
          <w:tab w:val="left" w:pos="284"/>
          <w:tab w:val="left" w:pos="851"/>
        </w:tabs>
        <w:spacing w:before="0" w:beforeAutospacing="0" w:after="0" w:afterAutospacing="0"/>
        <w:ind w:firstLine="851"/>
        <w:jc w:val="both"/>
        <w:rPr>
          <w:rFonts w:eastAsia="Consolas"/>
          <w:lang w:eastAsia="en-US"/>
        </w:rPr>
      </w:pPr>
      <w:r w:rsidRPr="00D56AC2">
        <w:rPr>
          <w:rFonts w:eastAsia="Consolas"/>
          <w:color w:val="000000"/>
          <w:lang w:eastAsia="en-US"/>
        </w:rPr>
        <w:t xml:space="preserve"> Срок действия гарантийного обеспечения составляет не менее срока действия тендерной заявки.</w:t>
      </w:r>
    </w:p>
    <w:p w14:paraId="36EB8AF0" w14:textId="77777777" w:rsidR="00166718" w:rsidRPr="00D56AC2" w:rsidRDefault="005A1071" w:rsidP="004D7AF7">
      <w:pPr>
        <w:pStyle w:val="a3"/>
        <w:tabs>
          <w:tab w:val="left" w:pos="284"/>
          <w:tab w:val="left" w:pos="851"/>
        </w:tabs>
        <w:spacing w:before="0" w:beforeAutospacing="0" w:after="0" w:afterAutospacing="0"/>
        <w:ind w:firstLine="851"/>
        <w:jc w:val="both"/>
      </w:pPr>
      <w:r w:rsidRPr="00D56AC2">
        <w:t>11</w:t>
      </w:r>
      <w:r w:rsidR="000F2551" w:rsidRPr="00D56AC2">
        <w:t>) Потенциальный поставщик имеет право изменить и</w:t>
      </w:r>
      <w:r w:rsidRPr="00D56AC2">
        <w:t xml:space="preserve">ли отозвать тендерную заявку до </w:t>
      </w:r>
      <w:r w:rsidR="000F2551" w:rsidRPr="00D56AC2">
        <w:t>истечения окончательного срока представления тендерной заявки.</w:t>
      </w:r>
    </w:p>
    <w:p w14:paraId="053DF25B" w14:textId="66E543D6" w:rsidR="008C7AD2" w:rsidRPr="00D56AC2" w:rsidRDefault="000F2551" w:rsidP="004D7AF7">
      <w:pPr>
        <w:pStyle w:val="a3"/>
        <w:tabs>
          <w:tab w:val="left" w:pos="284"/>
          <w:tab w:val="left" w:pos="851"/>
        </w:tabs>
        <w:spacing w:before="0" w:beforeAutospacing="0" w:after="0" w:afterAutospacing="0"/>
        <w:ind w:firstLine="851"/>
        <w:jc w:val="both"/>
      </w:pPr>
      <w:r w:rsidRPr="00D56AC2">
        <w:t>12) Тендерная заявка предоставляется по адресу:</w:t>
      </w:r>
      <w:r w:rsidR="002538DD" w:rsidRPr="00D56AC2">
        <w:t xml:space="preserve"> </w:t>
      </w:r>
      <w:r w:rsidR="00166718" w:rsidRPr="00D56AC2">
        <w:rPr>
          <w:bCs/>
        </w:rPr>
        <w:t xml:space="preserve">КГП на ПХВ "Городская больница № 2 города Семей" УЗ ВКО </w:t>
      </w:r>
      <w:proofErr w:type="spellStart"/>
      <w:r w:rsidR="00166718" w:rsidRPr="00D56AC2">
        <w:rPr>
          <w:bCs/>
        </w:rPr>
        <w:t>акимата</w:t>
      </w:r>
      <w:proofErr w:type="spellEnd"/>
      <w:r w:rsidR="00166718" w:rsidRPr="00D56AC2">
        <w:rPr>
          <w:bCs/>
        </w:rPr>
        <w:t xml:space="preserve"> Казахстан, 071409, ВКО, г. Семей, ул. КАБЕЛЬНЫЙ, д. 1, 8/7222/309425, </w:t>
      </w:r>
      <w:proofErr w:type="spellStart"/>
      <w:r w:rsidR="00166718" w:rsidRPr="00D56AC2">
        <w:rPr>
          <w:bCs/>
          <w:lang w:val="en-US"/>
        </w:rPr>
        <w:t>gorbol</w:t>
      </w:r>
      <w:proofErr w:type="spellEnd"/>
      <w:r w:rsidR="00166718" w:rsidRPr="00D56AC2">
        <w:rPr>
          <w:bCs/>
        </w:rPr>
        <w:t>2@</w:t>
      </w:r>
      <w:r w:rsidR="00166718" w:rsidRPr="00D56AC2">
        <w:rPr>
          <w:bCs/>
          <w:lang w:val="en-US"/>
        </w:rPr>
        <w:t>mail</w:t>
      </w:r>
      <w:r w:rsidR="00166718" w:rsidRPr="00D56AC2">
        <w:rPr>
          <w:bCs/>
        </w:rPr>
        <w:t>.</w:t>
      </w:r>
      <w:proofErr w:type="spellStart"/>
      <w:r w:rsidR="00166718" w:rsidRPr="00D56AC2">
        <w:rPr>
          <w:bCs/>
          <w:lang w:val="en-US"/>
        </w:rPr>
        <w:t>ru</w:t>
      </w:r>
      <w:proofErr w:type="spellEnd"/>
      <w:r w:rsidR="00166718" w:rsidRPr="00D56AC2">
        <w:rPr>
          <w:bCs/>
        </w:rPr>
        <w:t>, в срок д</w:t>
      </w:r>
      <w:r w:rsidRPr="00D56AC2">
        <w:rPr>
          <w:bCs/>
        </w:rPr>
        <w:t xml:space="preserve">о </w:t>
      </w:r>
      <w:bookmarkStart w:id="4" w:name="_Hlk73801748"/>
      <w:r w:rsidR="00166718" w:rsidRPr="00D56AC2">
        <w:rPr>
          <w:bCs/>
        </w:rPr>
        <w:t>12</w:t>
      </w:r>
      <w:r w:rsidRPr="00D56AC2">
        <w:rPr>
          <w:bCs/>
        </w:rPr>
        <w:t xml:space="preserve">.00 часов </w:t>
      </w:r>
      <w:r w:rsidR="00535939" w:rsidRPr="00D56AC2">
        <w:rPr>
          <w:bCs/>
        </w:rPr>
        <w:t>23.08</w:t>
      </w:r>
      <w:r w:rsidRPr="00D56AC2">
        <w:rPr>
          <w:bCs/>
        </w:rPr>
        <w:t>.20</w:t>
      </w:r>
      <w:r w:rsidR="006154C8" w:rsidRPr="00D56AC2">
        <w:rPr>
          <w:bCs/>
        </w:rPr>
        <w:t>2</w:t>
      </w:r>
      <w:r w:rsidR="0011759D" w:rsidRPr="00D56AC2">
        <w:rPr>
          <w:bCs/>
        </w:rPr>
        <w:t>1</w:t>
      </w:r>
      <w:r w:rsidRPr="00D56AC2">
        <w:rPr>
          <w:bCs/>
        </w:rPr>
        <w:t xml:space="preserve"> г.</w:t>
      </w:r>
      <w:r w:rsidRPr="00D56AC2">
        <w:t>;</w:t>
      </w:r>
      <w:bookmarkEnd w:id="4"/>
    </w:p>
    <w:p w14:paraId="34874661" w14:textId="58C4D958" w:rsidR="008C7AD2" w:rsidRPr="00D56AC2" w:rsidRDefault="000F2551" w:rsidP="004D7AF7">
      <w:pPr>
        <w:pStyle w:val="a3"/>
        <w:tabs>
          <w:tab w:val="left" w:pos="284"/>
          <w:tab w:val="left" w:pos="851"/>
        </w:tabs>
        <w:spacing w:before="0" w:beforeAutospacing="0" w:after="0" w:afterAutospacing="0"/>
        <w:ind w:firstLine="851"/>
        <w:jc w:val="both"/>
      </w:pPr>
      <w:r w:rsidRPr="00D56AC2">
        <w:t>13) Потенциальный поставщик</w:t>
      </w:r>
      <w:r w:rsidR="002538DD" w:rsidRPr="00D56AC2">
        <w:t xml:space="preserve"> </w:t>
      </w:r>
      <w:r w:rsidRPr="00D56AC2">
        <w:t xml:space="preserve">вправе обратиться с письменным запросом разъяснении положений тендерной документации, но не </w:t>
      </w:r>
      <w:proofErr w:type="gramStart"/>
      <w:r w:rsidRPr="00D56AC2">
        <w:t>позднее</w:t>
      </w:r>
      <w:proofErr w:type="gramEnd"/>
      <w:r w:rsidRPr="00D56AC2">
        <w:t xml:space="preserve"> чем за 10 календарных дней до истечения окончательного срока представления тендерных заявок не позднее «</w:t>
      </w:r>
      <w:r w:rsidR="00535939" w:rsidRPr="00D56AC2">
        <w:t>12</w:t>
      </w:r>
      <w:r w:rsidRPr="00D56AC2">
        <w:t>»</w:t>
      </w:r>
      <w:r w:rsidR="00535939" w:rsidRPr="00D56AC2">
        <w:t xml:space="preserve"> </w:t>
      </w:r>
      <w:r w:rsidR="00535939" w:rsidRPr="00D56AC2">
        <w:rPr>
          <w:lang w:val="kk-KZ"/>
        </w:rPr>
        <w:t xml:space="preserve">августа </w:t>
      </w:r>
      <w:r w:rsidRPr="00D56AC2">
        <w:t>20</w:t>
      </w:r>
      <w:r w:rsidR="006154C8" w:rsidRPr="00D56AC2">
        <w:t>2</w:t>
      </w:r>
      <w:r w:rsidR="0071231B" w:rsidRPr="00D56AC2">
        <w:t>1</w:t>
      </w:r>
      <w:r w:rsidRPr="00D56AC2">
        <w:t xml:space="preserve"> года. </w:t>
      </w:r>
    </w:p>
    <w:p w14:paraId="44A3CF5B" w14:textId="77777777" w:rsidR="00166718" w:rsidRPr="00D56AC2" w:rsidRDefault="000F2551" w:rsidP="004D7AF7">
      <w:pPr>
        <w:pStyle w:val="a3"/>
        <w:tabs>
          <w:tab w:val="left" w:pos="284"/>
          <w:tab w:val="left" w:pos="851"/>
        </w:tabs>
        <w:spacing w:before="0" w:beforeAutospacing="0" w:after="0" w:afterAutospacing="0"/>
        <w:ind w:firstLine="851"/>
        <w:jc w:val="both"/>
      </w:pPr>
      <w:r w:rsidRPr="00D56AC2">
        <w:lastRenderedPageBreak/>
        <w:t>Запросы потенциальных поставщиков необходимо направлять по реквизитам</w:t>
      </w:r>
      <w:r w:rsidR="00166718" w:rsidRPr="00D56AC2">
        <w:t xml:space="preserve">: КГП на ПХВ "Городская больница № 2 города Семей" УЗ ВКО </w:t>
      </w:r>
      <w:proofErr w:type="spellStart"/>
      <w:r w:rsidR="00166718" w:rsidRPr="00D56AC2">
        <w:t>акимата</w:t>
      </w:r>
      <w:proofErr w:type="spellEnd"/>
      <w:r w:rsidR="00166718" w:rsidRPr="00D56AC2">
        <w:t xml:space="preserve"> Казахстан, 071409, ВКО, г. Семей, ул. КАБЕЛЬНЫЙ, д. 1, 8/7222/309425.</w:t>
      </w:r>
    </w:p>
    <w:p w14:paraId="5B56A0E9" w14:textId="47EC69CE" w:rsidR="000F2551" w:rsidRPr="00D56AC2" w:rsidRDefault="000F2551" w:rsidP="004D7AF7">
      <w:pPr>
        <w:pStyle w:val="a3"/>
        <w:tabs>
          <w:tab w:val="left" w:pos="284"/>
          <w:tab w:val="left" w:pos="851"/>
        </w:tabs>
        <w:spacing w:before="0" w:beforeAutospacing="0" w:after="0" w:afterAutospacing="0"/>
        <w:ind w:firstLine="851"/>
        <w:jc w:val="both"/>
        <w:rPr>
          <w:bCs/>
        </w:rPr>
      </w:pPr>
      <w:r w:rsidRPr="00D56AC2">
        <w:rPr>
          <w:bCs/>
        </w:rPr>
        <w:t xml:space="preserve">Организатор закупок </w:t>
      </w:r>
      <w:proofErr w:type="gramStart"/>
      <w:r w:rsidRPr="00D56AC2">
        <w:rPr>
          <w:bCs/>
        </w:rPr>
        <w:t xml:space="preserve">обязан </w:t>
      </w:r>
      <w:r w:rsidRPr="00D56AC2">
        <w:rPr>
          <w:rFonts w:eastAsia="Consolas"/>
          <w:color w:val="000000"/>
          <w:lang w:eastAsia="en-US"/>
        </w:rPr>
        <w:t>не позднее трех рабочих дней со дня получения запроса дает</w:t>
      </w:r>
      <w:proofErr w:type="gramEnd"/>
      <w:r w:rsidRPr="00D56AC2">
        <w:rPr>
          <w:rFonts w:eastAsia="Consolas"/>
          <w:color w:val="000000"/>
          <w:lang w:eastAsia="en-US"/>
        </w:rPr>
        <w:t xml:space="preserve">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D56AC2">
        <w:rPr>
          <w:bCs/>
        </w:rPr>
        <w:t>:</w:t>
      </w:r>
    </w:p>
    <w:p w14:paraId="2567F618" w14:textId="1D75A016" w:rsidR="000F2551" w:rsidRPr="00D56AC2" w:rsidRDefault="000F2551" w:rsidP="004D7AF7">
      <w:pPr>
        <w:widowControl w:val="0"/>
        <w:tabs>
          <w:tab w:val="left" w:pos="284"/>
          <w:tab w:val="left" w:pos="851"/>
        </w:tabs>
        <w:autoSpaceDE w:val="0"/>
        <w:autoSpaceDN w:val="0"/>
        <w:adjustRightInd w:val="0"/>
        <w:ind w:firstLine="851"/>
        <w:jc w:val="both"/>
      </w:pPr>
      <w:r w:rsidRPr="00D56AC2">
        <w:rPr>
          <w:bCs/>
        </w:rPr>
        <w:t>14)</w:t>
      </w:r>
      <w:r w:rsidRPr="00D56AC2">
        <w:t xml:space="preserve"> Организатор тендера вправе в срок не позднее семи календарных дне</w:t>
      </w:r>
      <w:proofErr w:type="gramStart"/>
      <w:r w:rsidRPr="00D56AC2">
        <w:t>й-</w:t>
      </w:r>
      <w:proofErr w:type="gramEnd"/>
      <w:r w:rsidRPr="00D56AC2">
        <w:t xml:space="preserve"> до истечения окончательного срока представлен</w:t>
      </w:r>
      <w:r w:rsidR="00B83853" w:rsidRPr="00D56AC2">
        <w:t>ия тендерных заявок не позднее</w:t>
      </w:r>
      <w:r w:rsidR="00941E23" w:rsidRPr="00D56AC2">
        <w:t xml:space="preserve"> </w:t>
      </w:r>
      <w:r w:rsidR="00535939" w:rsidRPr="00D56AC2">
        <w:t xml:space="preserve">16 августа </w:t>
      </w:r>
      <w:r w:rsidRPr="00D56AC2">
        <w:rPr>
          <w:lang w:val="kk-KZ"/>
        </w:rPr>
        <w:t>20</w:t>
      </w:r>
      <w:r w:rsidR="006154C8" w:rsidRPr="00D56AC2">
        <w:t>2</w:t>
      </w:r>
      <w:r w:rsidR="0071231B" w:rsidRPr="00D56AC2">
        <w:t>1</w:t>
      </w:r>
      <w:r w:rsidRPr="00D56AC2">
        <w:rPr>
          <w:lang w:val="kk-KZ"/>
        </w:rPr>
        <w:t xml:space="preserve"> года </w:t>
      </w:r>
      <w:r w:rsidRPr="00D56AC2">
        <w:t>по собственной инициативе или в ответ на запросы потенциальных поставщиков внести изменения в тендерную документацию.</w:t>
      </w:r>
    </w:p>
    <w:p w14:paraId="2058BC54" w14:textId="77777777" w:rsidR="000F2551" w:rsidRPr="00D56AC2" w:rsidRDefault="000F2551" w:rsidP="004D7AF7">
      <w:pPr>
        <w:pStyle w:val="a3"/>
        <w:tabs>
          <w:tab w:val="left" w:pos="284"/>
          <w:tab w:val="left" w:pos="851"/>
        </w:tabs>
        <w:spacing w:before="0" w:beforeAutospacing="0" w:after="0" w:afterAutospacing="0"/>
        <w:ind w:firstLine="851"/>
        <w:jc w:val="both"/>
      </w:pPr>
      <w:r w:rsidRPr="00D56AC2">
        <w:t xml:space="preserve">Внесенные изменения </w:t>
      </w:r>
      <w:proofErr w:type="gramStart"/>
      <w:r w:rsidRPr="00D56AC2">
        <w:t>имеют обязательную силу и о них незамедлительно сообщается</w:t>
      </w:r>
      <w:proofErr w:type="gramEnd"/>
      <w:r w:rsidRPr="00D56AC2">
        <w:t xml:space="preserve">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073DB28B" w14:textId="46FC106E" w:rsidR="000F2551" w:rsidRPr="00D56AC2" w:rsidRDefault="000F2551" w:rsidP="004D7AF7">
      <w:pPr>
        <w:pStyle w:val="a3"/>
        <w:tabs>
          <w:tab w:val="left" w:pos="284"/>
          <w:tab w:val="left" w:pos="851"/>
        </w:tabs>
        <w:spacing w:before="0" w:beforeAutospacing="0" w:after="0" w:afterAutospacing="0"/>
        <w:ind w:firstLine="851"/>
        <w:jc w:val="both"/>
      </w:pPr>
      <w:r w:rsidRPr="00D56AC2">
        <w:t xml:space="preserve">15) Организатор тендера проводит встречу с потенциальными поставщиками, которым представлена копия тендерной документации, либо их уполномоченными представителями для разъяснения положений конкурсной документации по адресу: г. Семей, </w:t>
      </w:r>
      <w:r w:rsidR="00DC2FCA" w:rsidRPr="00D56AC2">
        <w:t>ул. КАБЕЛЬНЫЙ, д. 1</w:t>
      </w:r>
      <w:r w:rsidRPr="00D56AC2">
        <w:t>,</w:t>
      </w:r>
      <w:r w:rsidR="00535939" w:rsidRPr="00D56AC2">
        <w:t xml:space="preserve"> 16 августа</w:t>
      </w:r>
      <w:r w:rsidRPr="00D56AC2">
        <w:t xml:space="preserve">  20</w:t>
      </w:r>
      <w:r w:rsidR="006154C8" w:rsidRPr="00D56AC2">
        <w:t>2</w:t>
      </w:r>
      <w:r w:rsidR="0071231B" w:rsidRPr="00D56AC2">
        <w:t>1</w:t>
      </w:r>
      <w:r w:rsidRPr="00D56AC2">
        <w:t xml:space="preserve"> года в 14.00 часов.</w:t>
      </w:r>
    </w:p>
    <w:p w14:paraId="64F731AC" w14:textId="77777777" w:rsidR="000F2551" w:rsidRPr="00D56AC2" w:rsidRDefault="000F2551" w:rsidP="004D7AF7">
      <w:pPr>
        <w:tabs>
          <w:tab w:val="left" w:pos="284"/>
          <w:tab w:val="left" w:pos="851"/>
        </w:tabs>
        <w:ind w:firstLine="851"/>
        <w:jc w:val="both"/>
        <w:rPr>
          <w:bCs/>
        </w:rPr>
      </w:pPr>
      <w:r w:rsidRPr="00D56AC2">
        <w:t>16) 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которым была представлена тендерная документация</w:t>
      </w:r>
      <w:r w:rsidR="00DC2FCA" w:rsidRPr="00D56AC2">
        <w:t>.</w:t>
      </w:r>
    </w:p>
    <w:p w14:paraId="7A396FA5" w14:textId="610BD05B" w:rsidR="000F2551" w:rsidRPr="00D56AC2" w:rsidRDefault="000F2551" w:rsidP="004D7AF7">
      <w:pPr>
        <w:tabs>
          <w:tab w:val="left" w:pos="284"/>
          <w:tab w:val="left" w:pos="851"/>
        </w:tabs>
        <w:ind w:firstLine="851"/>
        <w:jc w:val="both"/>
        <w:rPr>
          <w:bCs/>
        </w:rPr>
      </w:pPr>
      <w:r w:rsidRPr="00D56AC2">
        <w:rPr>
          <w:bCs/>
        </w:rPr>
        <w:t>17)</w:t>
      </w:r>
      <w:r w:rsidRPr="00D56AC2">
        <w:t xml:space="preserve"> Конверты с тендерными заявками будут вскрываться в 14.00 часо</w:t>
      </w:r>
      <w:r w:rsidR="0018381C" w:rsidRPr="00D56AC2">
        <w:t xml:space="preserve">в </w:t>
      </w:r>
      <w:r w:rsidR="00D56AC2" w:rsidRPr="00D56AC2">
        <w:t>2</w:t>
      </w:r>
      <w:r w:rsidR="00535939" w:rsidRPr="00D56AC2">
        <w:t>3 августа</w:t>
      </w:r>
      <w:r w:rsidRPr="00D56AC2">
        <w:rPr>
          <w:lang w:val="kk-KZ"/>
        </w:rPr>
        <w:t xml:space="preserve"> 20</w:t>
      </w:r>
      <w:r w:rsidR="006154C8" w:rsidRPr="00D56AC2">
        <w:t>2</w:t>
      </w:r>
      <w:r w:rsidR="0071231B" w:rsidRPr="00D56AC2">
        <w:t>1</w:t>
      </w:r>
      <w:r w:rsidRPr="00D56AC2">
        <w:rPr>
          <w:lang w:val="kk-KZ"/>
        </w:rPr>
        <w:t xml:space="preserve">года </w:t>
      </w:r>
      <w:r w:rsidRPr="00D56AC2">
        <w:t xml:space="preserve"> по следующему адресу: РК, ВКО, </w:t>
      </w:r>
      <w:proofErr w:type="spellStart"/>
      <w:r w:rsidRPr="00D56AC2">
        <w:t>г</w:t>
      </w:r>
      <w:proofErr w:type="gramStart"/>
      <w:r w:rsidRPr="00D56AC2">
        <w:t>.С</w:t>
      </w:r>
      <w:proofErr w:type="gramEnd"/>
      <w:r w:rsidRPr="00D56AC2">
        <w:t>емей</w:t>
      </w:r>
      <w:proofErr w:type="spellEnd"/>
      <w:r w:rsidRPr="00D56AC2">
        <w:t xml:space="preserve">, </w:t>
      </w:r>
      <w:r w:rsidR="00DC2FCA" w:rsidRPr="00D56AC2">
        <w:t>ул. КАБЕЛЬНЫЙ, д. 1</w:t>
      </w:r>
      <w:r w:rsidRPr="00D56AC2">
        <w:t>, Бухгалтерия</w:t>
      </w:r>
      <w:r w:rsidR="006660C7" w:rsidRPr="00D56AC2">
        <w:t>.</w:t>
      </w:r>
    </w:p>
    <w:p w14:paraId="087CF6D2" w14:textId="6D1F660C" w:rsidR="000F2551" w:rsidRPr="00D56AC2" w:rsidRDefault="000F2551" w:rsidP="004D7AF7">
      <w:pPr>
        <w:pStyle w:val="a3"/>
        <w:tabs>
          <w:tab w:val="left" w:pos="284"/>
          <w:tab w:val="left" w:pos="851"/>
        </w:tabs>
        <w:spacing w:before="0" w:beforeAutospacing="0" w:after="0" w:afterAutospacing="0"/>
        <w:ind w:firstLine="851"/>
        <w:jc w:val="both"/>
        <w:rPr>
          <w:lang w:val="kk-KZ"/>
        </w:rPr>
      </w:pPr>
      <w:r w:rsidRPr="00D56AC2">
        <w:t xml:space="preserve">18) В случае производства товара в Республике Казахстан </w:t>
      </w:r>
      <w:r w:rsidRPr="00D56AC2">
        <w:rPr>
          <w:lang w:val="kk-KZ"/>
        </w:rPr>
        <w:t xml:space="preserve"> приоритет  </w:t>
      </w:r>
      <w:r w:rsidRPr="00D56AC2">
        <w:t xml:space="preserve">потенциальным поставщикам – отечественным товаропроизводителям предоставляется </w:t>
      </w:r>
      <w:r w:rsidRPr="00D56AC2">
        <w:rPr>
          <w:lang w:val="kk-KZ"/>
        </w:rPr>
        <w:t xml:space="preserve"> в соответствии с  нормами преусмотренное  Главы 5,</w:t>
      </w:r>
      <w:r w:rsidR="00E06774" w:rsidRPr="00D56AC2">
        <w:rPr>
          <w:lang w:val="kk-KZ"/>
        </w:rPr>
        <w:t xml:space="preserve"> </w:t>
      </w:r>
      <w:r w:rsidRPr="00D56AC2">
        <w:rPr>
          <w:lang w:val="kk-KZ"/>
        </w:rPr>
        <w:t xml:space="preserve">6 Правил </w:t>
      </w:r>
      <w:r w:rsidR="00E06774" w:rsidRPr="00D56AC2">
        <w:rPr>
          <w:lang w:val="kk-KZ"/>
        </w:rPr>
        <w:t>(</w:t>
      </w:r>
      <w:r w:rsidR="00E06774" w:rsidRPr="00D56AC2">
        <w:t>Постановления Правительства Республики Казахстан № 375 от 04.06.2021 г.</w:t>
      </w:r>
      <w:r w:rsidRPr="00D56AC2">
        <w:rPr>
          <w:lang w:val="kk-KZ"/>
        </w:rPr>
        <w:t>).</w:t>
      </w:r>
    </w:p>
    <w:p w14:paraId="3D157CBA" w14:textId="6EAD7C0E" w:rsidR="009D42DD" w:rsidRPr="00D56AC2" w:rsidRDefault="000F2551" w:rsidP="00DA5A10">
      <w:pPr>
        <w:ind w:firstLine="851"/>
        <w:jc w:val="both"/>
      </w:pPr>
      <w:r w:rsidRPr="00D56AC2">
        <w:t>Таблица закупаемых медицинск</w:t>
      </w:r>
      <w:r w:rsidR="004B2E91" w:rsidRPr="00D56AC2">
        <w:t>их изделий</w:t>
      </w:r>
      <w:r w:rsidRPr="007A5C5A">
        <w:t>:</w:t>
      </w:r>
      <w:r w:rsidR="00E06774" w:rsidRPr="007A5C5A">
        <w:t xml:space="preserve"> </w:t>
      </w:r>
      <w:r w:rsidR="00E06774" w:rsidRPr="007A5C5A">
        <w:rPr>
          <w:color w:val="000000"/>
        </w:rPr>
        <w:t xml:space="preserve">«Маска для взрослых со встроенной манжетой в области носа пациента, с трубкой кислородной 2,1 м ЭКО (без ПВХ), МРТ совместима» </w:t>
      </w:r>
      <w:r w:rsidR="006154C8" w:rsidRPr="007A5C5A">
        <w:rPr>
          <w:lang w:val="kk-KZ"/>
        </w:rPr>
        <w:t>прилагается</w:t>
      </w:r>
      <w:r w:rsidR="00DC2FCA" w:rsidRPr="007A5C5A">
        <w:rPr>
          <w:lang w:val="kk-KZ"/>
        </w:rPr>
        <w:t>.</w:t>
      </w:r>
    </w:p>
    <w:p w14:paraId="7C5ECC60" w14:textId="77777777" w:rsidR="001608E7" w:rsidRPr="00D56AC2" w:rsidRDefault="001608E7" w:rsidP="004D7AF7">
      <w:pPr>
        <w:tabs>
          <w:tab w:val="left" w:pos="284"/>
          <w:tab w:val="left" w:pos="851"/>
        </w:tabs>
        <w:ind w:firstLine="851"/>
        <w:jc w:val="center"/>
        <w:rPr>
          <w:b/>
        </w:rPr>
      </w:pPr>
    </w:p>
    <w:p w14:paraId="5BD372CA" w14:textId="77777777" w:rsidR="009D42DD" w:rsidRPr="00D56AC2" w:rsidRDefault="001608E7" w:rsidP="004D7AF7">
      <w:pPr>
        <w:tabs>
          <w:tab w:val="left" w:pos="284"/>
          <w:tab w:val="left" w:pos="851"/>
        </w:tabs>
        <w:ind w:firstLine="851"/>
        <w:jc w:val="center"/>
        <w:rPr>
          <w:b/>
        </w:rPr>
      </w:pPr>
      <w:r w:rsidRPr="00D56AC2">
        <w:rPr>
          <w:b/>
        </w:rPr>
        <w:t>2.</w:t>
      </w:r>
      <w:r w:rsidR="009D42DD" w:rsidRPr="00D56AC2">
        <w:rPr>
          <w:b/>
        </w:rPr>
        <w:t>Квалификационные требования, предъявляемые к потенциальному поставщику</w:t>
      </w:r>
    </w:p>
    <w:p w14:paraId="59E78938" w14:textId="75DE28C9" w:rsidR="005A1071" w:rsidRPr="00D56AC2" w:rsidRDefault="001608E7" w:rsidP="004D7AF7">
      <w:pPr>
        <w:ind w:firstLine="851"/>
        <w:jc w:val="both"/>
        <w:rPr>
          <w:color w:val="000000"/>
          <w:spacing w:val="2"/>
        </w:rPr>
      </w:pPr>
      <w:r w:rsidRPr="00D56AC2">
        <w:rPr>
          <w:color w:val="000000"/>
          <w:spacing w:val="2"/>
        </w:rPr>
        <w:t xml:space="preserve"> 5</w:t>
      </w:r>
      <w:r w:rsidR="009D42DD" w:rsidRPr="00D56AC2">
        <w:rPr>
          <w:color w:val="000000"/>
          <w:spacing w:val="2"/>
        </w:rPr>
        <w:t xml:space="preserve">. </w:t>
      </w:r>
      <w:r w:rsidR="00941665" w:rsidRPr="00D56AC2">
        <w:rPr>
          <w:color w:val="000000"/>
          <w:spacing w:val="2"/>
        </w:rPr>
        <w:t>Потенциальный поставщик, участвующий в закупе, соответствует следующим квалификационным требованиям:</w:t>
      </w:r>
    </w:p>
    <w:p w14:paraId="0E6C50D0" w14:textId="77777777" w:rsidR="00941665" w:rsidRPr="00D56AC2" w:rsidRDefault="00941665" w:rsidP="00941665">
      <w:pPr>
        <w:ind w:firstLine="851"/>
        <w:jc w:val="both"/>
        <w:rPr>
          <w:color w:val="000000"/>
          <w:lang w:val="kk-KZ"/>
        </w:rPr>
      </w:pPr>
      <w:r w:rsidRPr="00D56AC2">
        <w:rPr>
          <w:color w:val="000000"/>
          <w:lang w:val="kk-KZ"/>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76BD499B" w14:textId="0ECAF54C" w:rsidR="00941665" w:rsidRPr="00D56AC2" w:rsidRDefault="00941665" w:rsidP="00941665">
      <w:pPr>
        <w:ind w:firstLine="851"/>
        <w:jc w:val="both"/>
        <w:rPr>
          <w:color w:val="000000"/>
          <w:lang w:val="kk-KZ"/>
        </w:rPr>
      </w:pPr>
      <w:r w:rsidRPr="00D56AC2">
        <w:rPr>
          <w:color w:val="000000"/>
          <w:lang w:val="kk-KZ"/>
        </w:rPr>
        <w:t>2) правоспособность на осуществление соответствующей фармацевтической деятельности;</w:t>
      </w:r>
    </w:p>
    <w:p w14:paraId="44EDBE6D" w14:textId="1B3117DD" w:rsidR="00941665" w:rsidRPr="00D56AC2" w:rsidRDefault="00941665" w:rsidP="00941665">
      <w:pPr>
        <w:ind w:firstLine="851"/>
        <w:jc w:val="both"/>
        <w:rPr>
          <w:color w:val="000000"/>
          <w:lang w:val="kk-KZ"/>
        </w:rPr>
      </w:pPr>
      <w:r w:rsidRPr="00D56AC2">
        <w:rPr>
          <w:color w:val="000000"/>
          <w:lang w:val="kk-KZ"/>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32569C31" w14:textId="456D360D" w:rsidR="00941665" w:rsidRPr="00D56AC2" w:rsidRDefault="00941665" w:rsidP="00941665">
      <w:pPr>
        <w:ind w:firstLine="851"/>
        <w:jc w:val="both"/>
        <w:rPr>
          <w:color w:val="000000"/>
          <w:lang w:val="kk-KZ"/>
        </w:rPr>
      </w:pPr>
      <w:r w:rsidRPr="00D56AC2">
        <w:rPr>
          <w:color w:val="000000"/>
          <w:lang w:val="kk-KZ"/>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4C832786" w14:textId="09BF767B" w:rsidR="00941665" w:rsidRPr="00D56AC2" w:rsidRDefault="00941665" w:rsidP="00941665">
      <w:pPr>
        <w:ind w:firstLine="851"/>
        <w:jc w:val="both"/>
        <w:rPr>
          <w:color w:val="000000"/>
          <w:lang w:val="kk-KZ"/>
        </w:rPr>
      </w:pPr>
      <w:r w:rsidRPr="00D56AC2">
        <w:rPr>
          <w:color w:val="000000"/>
          <w:lang w:val="kk-KZ"/>
        </w:rPr>
        <w:t>5) не подлежит процедуре банкротства либо ликвидации.</w:t>
      </w:r>
    </w:p>
    <w:p w14:paraId="0ED92D96" w14:textId="1130F36D" w:rsidR="006F6BDD" w:rsidRPr="00D56AC2" w:rsidRDefault="00941665" w:rsidP="00941665">
      <w:pPr>
        <w:ind w:firstLine="851"/>
        <w:jc w:val="both"/>
        <w:rPr>
          <w:color w:val="000000"/>
          <w:lang w:val="kk-KZ"/>
        </w:rPr>
      </w:pPr>
      <w:r w:rsidRPr="00D56AC2">
        <w:rPr>
          <w:color w:val="000000"/>
          <w:lang w:val="kk-KZ"/>
        </w:rPr>
        <w:lastRenderedPageBreak/>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14:paraId="2EF52CF8" w14:textId="77777777" w:rsidR="00941665" w:rsidRPr="00D56AC2" w:rsidRDefault="00941665" w:rsidP="00941665">
      <w:pPr>
        <w:ind w:firstLine="851"/>
        <w:jc w:val="both"/>
        <w:rPr>
          <w:color w:val="000000"/>
        </w:rPr>
      </w:pPr>
    </w:p>
    <w:p w14:paraId="450F48AC" w14:textId="77777777" w:rsidR="00941665" w:rsidRPr="00D56AC2" w:rsidRDefault="001608E7" w:rsidP="00941665">
      <w:pPr>
        <w:ind w:firstLine="851"/>
        <w:jc w:val="center"/>
        <w:rPr>
          <w:b/>
          <w:color w:val="000000"/>
        </w:rPr>
      </w:pPr>
      <w:r w:rsidRPr="00D56AC2">
        <w:rPr>
          <w:b/>
          <w:color w:val="000000"/>
          <w:spacing w:val="2"/>
          <w:shd w:val="clear" w:color="auto" w:fill="FFFFFF"/>
        </w:rPr>
        <w:t>3</w:t>
      </w:r>
      <w:r w:rsidR="009D42DD" w:rsidRPr="00D56AC2">
        <w:rPr>
          <w:b/>
          <w:color w:val="000000"/>
          <w:spacing w:val="2"/>
          <w:shd w:val="clear" w:color="auto" w:fill="FFFFFF"/>
        </w:rPr>
        <w:t xml:space="preserve">. </w:t>
      </w:r>
      <w:bookmarkStart w:id="5" w:name="z170"/>
      <w:r w:rsidR="00941665" w:rsidRPr="00D56AC2">
        <w:rPr>
          <w:b/>
          <w:color w:val="000000"/>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
    <w:p w14:paraId="7170C36A" w14:textId="77777777" w:rsidR="00941665" w:rsidRPr="00D56AC2" w:rsidRDefault="00D257A2" w:rsidP="00941665">
      <w:pPr>
        <w:ind w:firstLine="851"/>
        <w:jc w:val="both"/>
        <w:rPr>
          <w:color w:val="000000"/>
        </w:rPr>
      </w:pPr>
      <w:r w:rsidRPr="00D56AC2">
        <w:rPr>
          <w:color w:val="000000"/>
        </w:rPr>
        <w:t xml:space="preserve">20. </w:t>
      </w:r>
      <w:bookmarkEnd w:id="5"/>
      <w:r w:rsidR="00941665" w:rsidRPr="00D56AC2">
        <w:rPr>
          <w:color w:val="000000"/>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14:paraId="097F11CD" w14:textId="3E57A841" w:rsidR="00941665" w:rsidRPr="00D56AC2" w:rsidRDefault="00941665" w:rsidP="00941665">
      <w:pPr>
        <w:ind w:firstLine="851"/>
        <w:jc w:val="both"/>
        <w:rPr>
          <w:color w:val="000000"/>
        </w:rPr>
      </w:pPr>
      <w:proofErr w:type="gramStart"/>
      <w:r w:rsidRPr="00D56AC2">
        <w:rPr>
          <w:color w:val="00000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56AC2">
        <w:rPr>
          <w:color w:val="000000"/>
        </w:rPr>
        <w:t>орфанных</w:t>
      </w:r>
      <w:proofErr w:type="spellEnd"/>
      <w:r w:rsidRPr="00D56AC2">
        <w:rPr>
          <w:color w:val="000000"/>
        </w:rPr>
        <w:t xml:space="preserve"> препаратов, включенных в перечень </w:t>
      </w:r>
      <w:proofErr w:type="spellStart"/>
      <w:r w:rsidRPr="00D56AC2">
        <w:rPr>
          <w:color w:val="000000"/>
        </w:rPr>
        <w:t>орфанных</w:t>
      </w:r>
      <w:proofErr w:type="spellEnd"/>
      <w:r w:rsidRPr="00D56AC2">
        <w:rPr>
          <w:color w:val="00000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56AC2">
        <w:rPr>
          <w:color w:val="00000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5EF99625" w14:textId="1D701F7C" w:rsidR="00941665" w:rsidRPr="00D56AC2" w:rsidRDefault="00941665" w:rsidP="00941665">
      <w:pPr>
        <w:ind w:firstLine="851"/>
        <w:jc w:val="both"/>
        <w:rPr>
          <w:color w:val="000000"/>
        </w:rPr>
      </w:pPr>
      <w:r w:rsidRPr="00D56AC2">
        <w:rPr>
          <w:color w:val="00000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702A9CC4" w14:textId="7174890C" w:rsidR="00941665" w:rsidRPr="00D56AC2" w:rsidRDefault="00941665" w:rsidP="00941665">
      <w:pPr>
        <w:ind w:firstLine="851"/>
        <w:jc w:val="both"/>
        <w:rPr>
          <w:color w:val="000000"/>
        </w:rPr>
      </w:pPr>
      <w:r w:rsidRPr="00D56AC2">
        <w:rPr>
          <w:color w:val="000000"/>
        </w:rPr>
        <w:t xml:space="preserve">2) соответствие характеристики или технической спецификации условиям объявления или приглашения </w:t>
      </w:r>
      <w:proofErr w:type="gramStart"/>
      <w:r w:rsidRPr="00D56AC2">
        <w:rPr>
          <w:color w:val="000000"/>
        </w:rPr>
        <w:t>на</w:t>
      </w:r>
      <w:proofErr w:type="gramEnd"/>
      <w:r w:rsidRPr="00D56AC2">
        <w:rPr>
          <w:color w:val="000000"/>
        </w:rPr>
        <w:t xml:space="preserve"> закуп.</w:t>
      </w:r>
    </w:p>
    <w:p w14:paraId="2EB9E0D7" w14:textId="1EBA899F" w:rsidR="00941665" w:rsidRPr="00D56AC2" w:rsidRDefault="00941665" w:rsidP="00941665">
      <w:pPr>
        <w:ind w:firstLine="851"/>
        <w:jc w:val="both"/>
        <w:rPr>
          <w:color w:val="000000"/>
        </w:rPr>
      </w:pPr>
      <w:r w:rsidRPr="00D56AC2">
        <w:rPr>
          <w:color w:val="000000"/>
        </w:rPr>
        <w:t>При этом</w:t>
      </w:r>
      <w:proofErr w:type="gramStart"/>
      <w:r w:rsidRPr="00D56AC2">
        <w:rPr>
          <w:color w:val="000000"/>
        </w:rPr>
        <w:t>,</w:t>
      </w:r>
      <w:proofErr w:type="gramEnd"/>
      <w:r w:rsidRPr="00D56AC2">
        <w:rPr>
          <w:color w:val="00000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233E772" w14:textId="753E60C4" w:rsidR="00941665" w:rsidRPr="00D56AC2" w:rsidRDefault="00941665" w:rsidP="00941665">
      <w:pPr>
        <w:ind w:firstLine="851"/>
        <w:jc w:val="both"/>
        <w:rPr>
          <w:color w:val="000000"/>
        </w:rPr>
      </w:pPr>
      <w:proofErr w:type="gramStart"/>
      <w:r w:rsidRPr="00D56AC2">
        <w:rPr>
          <w:color w:val="000000"/>
        </w:rPr>
        <w:t xml:space="preserve">3) </w:t>
      </w:r>
      <w:proofErr w:type="spellStart"/>
      <w:r w:rsidRPr="00D56AC2">
        <w:rPr>
          <w:color w:val="000000"/>
        </w:rPr>
        <w:t>непревышение</w:t>
      </w:r>
      <w:proofErr w:type="spellEnd"/>
      <w:r w:rsidRPr="00D56AC2">
        <w:rPr>
          <w:color w:val="00000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14:paraId="79743B89" w14:textId="75132E65" w:rsidR="00941665" w:rsidRPr="00D56AC2" w:rsidRDefault="00941665" w:rsidP="00941665">
      <w:pPr>
        <w:ind w:firstLine="851"/>
        <w:jc w:val="both"/>
        <w:rPr>
          <w:color w:val="000000"/>
        </w:rPr>
      </w:pPr>
      <w:r w:rsidRPr="00D56AC2">
        <w:rPr>
          <w:color w:val="000000"/>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200DADDC" w14:textId="7BE7C7CF" w:rsidR="00941665" w:rsidRPr="00D56AC2" w:rsidRDefault="00941665" w:rsidP="00941665">
      <w:pPr>
        <w:ind w:firstLine="851"/>
        <w:jc w:val="both"/>
        <w:rPr>
          <w:color w:val="000000"/>
        </w:rPr>
      </w:pPr>
      <w:r w:rsidRPr="00D56AC2">
        <w:rPr>
          <w:color w:val="000000"/>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1C2E64D4" w14:textId="05E9386E" w:rsidR="00941665" w:rsidRPr="00D56AC2" w:rsidRDefault="00941665" w:rsidP="00941665">
      <w:pPr>
        <w:ind w:firstLine="851"/>
        <w:jc w:val="both"/>
        <w:rPr>
          <w:color w:val="000000"/>
        </w:rPr>
      </w:pPr>
      <w:r w:rsidRPr="00D56AC2">
        <w:rPr>
          <w:color w:val="000000"/>
        </w:rPr>
        <w:lastRenderedPageBreak/>
        <w:t>6) срок годности лекарственных средств и медицинских изделий на дату поставки поставщиком заказчику составляет:</w:t>
      </w:r>
    </w:p>
    <w:p w14:paraId="1166034B" w14:textId="5F267A8C" w:rsidR="00941665" w:rsidRPr="00D56AC2" w:rsidRDefault="00941665" w:rsidP="00941665">
      <w:pPr>
        <w:ind w:firstLine="851"/>
        <w:jc w:val="both"/>
        <w:rPr>
          <w:color w:val="000000"/>
        </w:rPr>
      </w:pPr>
      <w:r w:rsidRPr="00D56AC2">
        <w:rPr>
          <w:color w:val="000000"/>
        </w:rPr>
        <w:t>не менее пятидесяти процентов от указанного срока годности на упаковке (при сроке годности менее двух лет);</w:t>
      </w:r>
    </w:p>
    <w:p w14:paraId="36291D1F" w14:textId="62383B9A" w:rsidR="00941665" w:rsidRPr="00D56AC2" w:rsidRDefault="00941665" w:rsidP="00941665">
      <w:pPr>
        <w:ind w:firstLine="851"/>
        <w:jc w:val="both"/>
        <w:rPr>
          <w:color w:val="000000"/>
        </w:rPr>
      </w:pPr>
      <w:r w:rsidRPr="00D56AC2">
        <w:rPr>
          <w:color w:val="000000"/>
        </w:rPr>
        <w:t>не менее двенадцати месяцев от указанного срока годности на упаковке (при сроке годности два года и более);</w:t>
      </w:r>
    </w:p>
    <w:p w14:paraId="0CFC5EDD" w14:textId="22536E9F" w:rsidR="00941665" w:rsidRPr="00D56AC2" w:rsidRDefault="00941665" w:rsidP="00941665">
      <w:pPr>
        <w:ind w:firstLine="851"/>
        <w:jc w:val="both"/>
        <w:rPr>
          <w:color w:val="000000"/>
        </w:rPr>
      </w:pPr>
      <w:r w:rsidRPr="00D56AC2">
        <w:rPr>
          <w:color w:val="000000"/>
        </w:rPr>
        <w:t>7) срок годности лекарственных средств и медицинских изделий, закупаемых на дату поставки поставщиком единому дистрибьютору, составляет:</w:t>
      </w:r>
    </w:p>
    <w:p w14:paraId="6C135483" w14:textId="75C77DE9" w:rsidR="00941665" w:rsidRPr="00D56AC2" w:rsidRDefault="00941665" w:rsidP="00941665">
      <w:pPr>
        <w:ind w:firstLine="851"/>
        <w:jc w:val="both"/>
        <w:rPr>
          <w:color w:val="000000"/>
        </w:rPr>
      </w:pPr>
      <w:proofErr w:type="gramStart"/>
      <w:r w:rsidRPr="00D56AC2">
        <w:rPr>
          <w:color w:val="000000"/>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roofErr w:type="gramEnd"/>
    </w:p>
    <w:p w14:paraId="16F212F7" w14:textId="01363DAC" w:rsidR="00941665" w:rsidRPr="00D56AC2" w:rsidRDefault="00941665" w:rsidP="00941665">
      <w:pPr>
        <w:ind w:firstLine="851"/>
        <w:jc w:val="both"/>
        <w:rPr>
          <w:color w:val="000000"/>
        </w:rPr>
      </w:pPr>
      <w:proofErr w:type="gramStart"/>
      <w:r w:rsidRPr="00D56AC2">
        <w:rPr>
          <w:color w:val="000000"/>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roofErr w:type="gramEnd"/>
    </w:p>
    <w:p w14:paraId="0951A147" w14:textId="18E8A3DD" w:rsidR="00941665" w:rsidRPr="00D56AC2" w:rsidRDefault="00941665" w:rsidP="00941665">
      <w:pPr>
        <w:ind w:firstLine="851"/>
        <w:jc w:val="both"/>
        <w:rPr>
          <w:color w:val="000000"/>
        </w:rPr>
      </w:pPr>
      <w:r w:rsidRPr="00D56AC2">
        <w:rPr>
          <w:color w:val="000000"/>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14:paraId="207B29B1" w14:textId="2FE3077D" w:rsidR="00941665" w:rsidRPr="00D56AC2" w:rsidRDefault="00941665" w:rsidP="00941665">
      <w:pPr>
        <w:ind w:firstLine="851"/>
        <w:jc w:val="both"/>
        <w:rPr>
          <w:color w:val="000000"/>
        </w:rPr>
      </w:pPr>
      <w:r w:rsidRPr="00D56AC2">
        <w:rPr>
          <w:color w:val="000000"/>
        </w:rPr>
        <w:t>не менее тридцати процентов от срока годности, указанного на упаковке (при сроке годности менее двух лет);</w:t>
      </w:r>
    </w:p>
    <w:p w14:paraId="54E32FE6" w14:textId="33A32036" w:rsidR="00941665" w:rsidRPr="00D56AC2" w:rsidRDefault="00941665" w:rsidP="00941665">
      <w:pPr>
        <w:ind w:firstLine="851"/>
        <w:jc w:val="both"/>
        <w:rPr>
          <w:color w:val="000000"/>
        </w:rPr>
      </w:pPr>
      <w:r w:rsidRPr="00D56AC2">
        <w:rPr>
          <w:color w:val="000000"/>
        </w:rPr>
        <w:t>не менее восьми месяцев от указанного срока годности на упаковке (при сроке годности два года и более);</w:t>
      </w:r>
    </w:p>
    <w:p w14:paraId="70FDF887" w14:textId="141798FD" w:rsidR="00941665" w:rsidRPr="00D56AC2" w:rsidRDefault="00941665" w:rsidP="00941665">
      <w:pPr>
        <w:ind w:firstLine="851"/>
        <w:jc w:val="both"/>
        <w:rPr>
          <w:color w:val="000000"/>
        </w:rPr>
      </w:pPr>
      <w:r w:rsidRPr="00D56AC2">
        <w:rPr>
          <w:color w:val="000000"/>
        </w:rPr>
        <w:t>9) срок годности вакцин на дату поставки единым дистрибьютором заказчику составляет:</w:t>
      </w:r>
    </w:p>
    <w:p w14:paraId="210EF03B" w14:textId="6854EA2D" w:rsidR="00941665" w:rsidRPr="00D56AC2" w:rsidRDefault="00941665" w:rsidP="00941665">
      <w:pPr>
        <w:ind w:firstLine="851"/>
        <w:jc w:val="both"/>
        <w:rPr>
          <w:color w:val="000000"/>
        </w:rPr>
      </w:pPr>
      <w:r w:rsidRPr="00D56AC2">
        <w:rPr>
          <w:color w:val="000000"/>
        </w:rPr>
        <w:t xml:space="preserve">не </w:t>
      </w:r>
      <w:proofErr w:type="gramStart"/>
      <w:r w:rsidRPr="00D56AC2">
        <w:rPr>
          <w:color w:val="000000"/>
        </w:rPr>
        <w:t>менее сорока процентов</w:t>
      </w:r>
      <w:proofErr w:type="gramEnd"/>
      <w:r w:rsidRPr="00D56AC2">
        <w:rPr>
          <w:color w:val="000000"/>
        </w:rPr>
        <w:t xml:space="preserve"> от указанного срока годности на упаковке (при сроке годности менее двух лет);</w:t>
      </w:r>
    </w:p>
    <w:p w14:paraId="31076734" w14:textId="1CA8B4C0" w:rsidR="00941665" w:rsidRPr="00D56AC2" w:rsidRDefault="00941665" w:rsidP="00941665">
      <w:pPr>
        <w:ind w:firstLine="851"/>
        <w:jc w:val="both"/>
        <w:rPr>
          <w:color w:val="000000"/>
        </w:rPr>
      </w:pPr>
      <w:r w:rsidRPr="00D56AC2">
        <w:rPr>
          <w:color w:val="000000"/>
        </w:rPr>
        <w:t>не менее десяти месяцев от указанного срока годности на упаковке (при сроке годности два года и более);</w:t>
      </w:r>
    </w:p>
    <w:p w14:paraId="5151254D" w14:textId="0F2AF73B" w:rsidR="00941665" w:rsidRPr="00D56AC2" w:rsidRDefault="00941665" w:rsidP="00941665">
      <w:pPr>
        <w:ind w:firstLine="851"/>
        <w:jc w:val="both"/>
        <w:rPr>
          <w:color w:val="000000"/>
        </w:rPr>
      </w:pPr>
      <w:r w:rsidRPr="00D56AC2">
        <w:rPr>
          <w:color w:val="000000"/>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711C7A90" w14:textId="7E5B3EDD" w:rsidR="00941665" w:rsidRPr="00D56AC2" w:rsidRDefault="00941665" w:rsidP="00941665">
      <w:pPr>
        <w:ind w:firstLine="851"/>
        <w:jc w:val="both"/>
        <w:rPr>
          <w:color w:val="000000"/>
        </w:rPr>
      </w:pPr>
      <w:r w:rsidRPr="00D56AC2">
        <w:rPr>
          <w:color w:val="000000"/>
        </w:rPr>
        <w:t xml:space="preserve">11) новизна медицинской техники, ее </w:t>
      </w:r>
      <w:proofErr w:type="spellStart"/>
      <w:r w:rsidRPr="00D56AC2">
        <w:rPr>
          <w:color w:val="000000"/>
        </w:rPr>
        <w:t>неиспользованность</w:t>
      </w:r>
      <w:proofErr w:type="spellEnd"/>
      <w:r w:rsidRPr="00D56AC2">
        <w:rPr>
          <w:color w:val="000000"/>
        </w:rPr>
        <w:t xml:space="preserve"> и производство в период двадцати четырех месяцев, предшествующих моменту поставки;</w:t>
      </w:r>
    </w:p>
    <w:p w14:paraId="73559049" w14:textId="0D87997A" w:rsidR="00941665" w:rsidRPr="00D56AC2" w:rsidRDefault="00941665" w:rsidP="00941665">
      <w:pPr>
        <w:ind w:firstLine="851"/>
        <w:jc w:val="both"/>
        <w:rPr>
          <w:color w:val="000000"/>
        </w:rPr>
      </w:pPr>
      <w:r w:rsidRPr="00D56AC2">
        <w:rPr>
          <w:color w:val="000000"/>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2B0CBE8A" w14:textId="26179418" w:rsidR="00941665" w:rsidRPr="00D56AC2" w:rsidRDefault="00941665" w:rsidP="00941665">
      <w:pPr>
        <w:ind w:firstLine="851"/>
        <w:jc w:val="both"/>
        <w:rPr>
          <w:color w:val="000000"/>
        </w:rPr>
      </w:pPr>
      <w:r w:rsidRPr="00D56AC2">
        <w:rPr>
          <w:color w:val="000000"/>
        </w:rPr>
        <w:t xml:space="preserve">Отсутствие необходимости внесения медицинской </w:t>
      </w:r>
      <w:proofErr w:type="gramStart"/>
      <w:r w:rsidRPr="00D56AC2">
        <w:rPr>
          <w:color w:val="000000"/>
        </w:rPr>
        <w:t>техники в реестр государственной системы единства измерений Республики</w:t>
      </w:r>
      <w:proofErr w:type="gramEnd"/>
      <w:r w:rsidRPr="00D56AC2">
        <w:rPr>
          <w:color w:val="000000"/>
        </w:rPr>
        <w:t xml:space="preserve"> Казахстан подтверждается в соответствии с законодательством Республики Казахстан об обеспечении единства измерений;</w:t>
      </w:r>
    </w:p>
    <w:p w14:paraId="66DF8491" w14:textId="71992E17" w:rsidR="00941665" w:rsidRPr="00D56AC2" w:rsidRDefault="00941665" w:rsidP="00941665">
      <w:pPr>
        <w:ind w:firstLine="851"/>
        <w:jc w:val="both"/>
        <w:rPr>
          <w:color w:val="000000"/>
        </w:rPr>
      </w:pPr>
      <w:r w:rsidRPr="00D56AC2">
        <w:rPr>
          <w:color w:val="000000"/>
        </w:rPr>
        <w:t>13) соблюдение количества, качества и сроков поставки или оказания фармацевтической услуги условиям договора.</w:t>
      </w:r>
    </w:p>
    <w:p w14:paraId="5B70F963" w14:textId="1C8A0C3D" w:rsidR="009D42DD" w:rsidRPr="00D56AC2" w:rsidRDefault="00941665" w:rsidP="00941665">
      <w:pPr>
        <w:ind w:firstLine="851"/>
        <w:jc w:val="both"/>
        <w:rPr>
          <w:color w:val="000000"/>
        </w:rPr>
      </w:pPr>
      <w:r w:rsidRPr="00D56AC2">
        <w:rPr>
          <w:color w:val="000000"/>
        </w:rPr>
        <w:t xml:space="preserve">20-1. </w:t>
      </w:r>
      <w:proofErr w:type="gramStart"/>
      <w:r w:rsidRPr="00D56AC2">
        <w:rPr>
          <w:color w:val="000000"/>
        </w:rPr>
        <w:t>Требования, предусмотренные подпунктами 4), 5), 6), 7), 8), 9), 10), 11), 12) и 13) пункта, подтверждаются поставщиком при исполнении договора поставки или закупа.</w:t>
      </w:r>
      <w:proofErr w:type="gramEnd"/>
    </w:p>
    <w:p w14:paraId="7EB36A48" w14:textId="77777777" w:rsidR="00941665" w:rsidRPr="00D56AC2" w:rsidRDefault="00941665" w:rsidP="00941665">
      <w:pPr>
        <w:ind w:firstLine="851"/>
        <w:jc w:val="both"/>
        <w:rPr>
          <w:color w:val="000000"/>
          <w:spacing w:val="2"/>
          <w:shd w:val="clear" w:color="auto" w:fill="FFFFFF"/>
        </w:rPr>
      </w:pPr>
    </w:p>
    <w:p w14:paraId="181C26FB" w14:textId="2F3852D8" w:rsidR="009D42DD" w:rsidRPr="00D56AC2" w:rsidRDefault="009D42DD" w:rsidP="004D7AF7">
      <w:pPr>
        <w:pStyle w:val="a3"/>
        <w:tabs>
          <w:tab w:val="left" w:pos="284"/>
          <w:tab w:val="left" w:pos="851"/>
        </w:tabs>
        <w:spacing w:before="0" w:beforeAutospacing="0" w:after="0" w:afterAutospacing="0"/>
        <w:ind w:firstLine="851"/>
        <w:jc w:val="center"/>
        <w:rPr>
          <w:b/>
        </w:rPr>
      </w:pPr>
      <w:r w:rsidRPr="00D56AC2">
        <w:rPr>
          <w:b/>
        </w:rPr>
        <w:lastRenderedPageBreak/>
        <w:t>4. Разъяснение организатором тендера положений</w:t>
      </w:r>
      <w:r w:rsidRPr="00D56AC2">
        <w:br/>
      </w:r>
      <w:r w:rsidRPr="00D56AC2">
        <w:rPr>
          <w:b/>
        </w:rPr>
        <w:t>тендерной документации потенциальным поставщикам,</w:t>
      </w:r>
      <w:r w:rsidR="00AE3FDC" w:rsidRPr="00D56AC2">
        <w:rPr>
          <w:b/>
        </w:rPr>
        <w:t xml:space="preserve"> </w:t>
      </w:r>
      <w:r w:rsidRPr="00D56AC2">
        <w:rPr>
          <w:b/>
        </w:rPr>
        <w:t>получившим ее копию</w:t>
      </w:r>
    </w:p>
    <w:p w14:paraId="0B1020C3" w14:textId="77777777" w:rsidR="00E81D7C" w:rsidRPr="00D56AC2" w:rsidRDefault="009D42DD" w:rsidP="004D7AF7">
      <w:pPr>
        <w:ind w:firstLine="851"/>
        <w:jc w:val="both"/>
      </w:pPr>
      <w:r w:rsidRPr="00D56AC2">
        <w:t xml:space="preserve">8. </w:t>
      </w:r>
      <w:proofErr w:type="gramStart"/>
      <w:r w:rsidRPr="00D56AC2">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roofErr w:type="gramEnd"/>
      <w:r w:rsidRPr="00D56AC2">
        <w:t>.</w:t>
      </w:r>
      <w:bookmarkStart w:id="6" w:name="z243"/>
      <w:bookmarkEnd w:id="6"/>
      <w:r w:rsidRPr="00D56AC2">
        <w:t xml:space="preserve"> Запросы потенциальных поставщиков необходимо направлять по следующим реквизитам организатора закупок: </w:t>
      </w:r>
      <w:r w:rsidR="00E81D7C" w:rsidRPr="00D56AC2">
        <w:rPr>
          <w:bCs/>
        </w:rPr>
        <w:t xml:space="preserve">КГП на ПХВ "Городская больница № 2 города Семей" УЗ ВКО </w:t>
      </w:r>
      <w:proofErr w:type="spellStart"/>
      <w:r w:rsidR="00E81D7C" w:rsidRPr="00D56AC2">
        <w:rPr>
          <w:bCs/>
        </w:rPr>
        <w:t>акимата</w:t>
      </w:r>
      <w:proofErr w:type="spellEnd"/>
      <w:r w:rsidR="00E81D7C" w:rsidRPr="00D56AC2">
        <w:rPr>
          <w:bCs/>
        </w:rPr>
        <w:t xml:space="preserve"> 071409, ВКО, г. Семей, ул. </w:t>
      </w:r>
      <w:proofErr w:type="gramStart"/>
      <w:r w:rsidR="00E81D7C" w:rsidRPr="00D56AC2">
        <w:rPr>
          <w:bCs/>
        </w:rPr>
        <w:t>КАБЕЛЬНЫЙ</w:t>
      </w:r>
      <w:proofErr w:type="gramEnd"/>
      <w:r w:rsidR="00E81D7C" w:rsidRPr="00D56AC2">
        <w:rPr>
          <w:bCs/>
        </w:rPr>
        <w:t>, д. 1,  8/7222/309425.</w:t>
      </w:r>
    </w:p>
    <w:p w14:paraId="04C58773" w14:textId="77777777" w:rsidR="009D42DD" w:rsidRPr="00D56AC2" w:rsidRDefault="009D42DD" w:rsidP="004D7AF7">
      <w:pPr>
        <w:pStyle w:val="a3"/>
        <w:tabs>
          <w:tab w:val="left" w:pos="284"/>
          <w:tab w:val="left" w:pos="851"/>
        </w:tabs>
        <w:spacing w:before="0" w:beforeAutospacing="0" w:after="0" w:afterAutospacing="0"/>
        <w:ind w:firstLine="851"/>
        <w:jc w:val="both"/>
      </w:pPr>
      <w:r w:rsidRPr="00D56AC2">
        <w:t>9.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bookmarkStart w:id="7" w:name="z244"/>
      <w:bookmarkEnd w:id="7"/>
    </w:p>
    <w:p w14:paraId="28E9F981" w14:textId="77777777" w:rsidR="009D42DD" w:rsidRPr="00D56AC2" w:rsidRDefault="009D42DD" w:rsidP="004D7AF7">
      <w:pPr>
        <w:pStyle w:val="a3"/>
        <w:tabs>
          <w:tab w:val="left" w:pos="284"/>
          <w:tab w:val="left" w:pos="851"/>
        </w:tabs>
        <w:spacing w:before="0" w:beforeAutospacing="0" w:after="0" w:afterAutospacing="0"/>
        <w:ind w:firstLine="851"/>
        <w:jc w:val="both"/>
      </w:pPr>
      <w:r w:rsidRPr="00D56AC2">
        <w:t>10. Заказчик или организатор закупа при необходимости проводят встречу с потенциальными поставщиками для разъяснения условий тендера в определенном месте и определенное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3315A294" w14:textId="77777777" w:rsidR="000F2551" w:rsidRPr="00D56AC2" w:rsidRDefault="000F2551" w:rsidP="004D7AF7">
      <w:pPr>
        <w:pStyle w:val="a3"/>
        <w:tabs>
          <w:tab w:val="left" w:pos="284"/>
          <w:tab w:val="left" w:pos="851"/>
        </w:tabs>
        <w:spacing w:before="0" w:beforeAutospacing="0" w:after="0" w:afterAutospacing="0"/>
        <w:ind w:firstLine="851"/>
        <w:jc w:val="both"/>
        <w:rPr>
          <w:color w:val="000000"/>
        </w:rPr>
      </w:pPr>
    </w:p>
    <w:p w14:paraId="600AE400" w14:textId="77777777" w:rsidR="00E81D7C" w:rsidRPr="00D56AC2" w:rsidRDefault="001608E7" w:rsidP="004D7AF7">
      <w:pPr>
        <w:pStyle w:val="a3"/>
        <w:tabs>
          <w:tab w:val="left" w:pos="284"/>
          <w:tab w:val="left" w:pos="851"/>
        </w:tabs>
        <w:spacing w:before="0" w:beforeAutospacing="0" w:after="0" w:afterAutospacing="0"/>
        <w:jc w:val="center"/>
      </w:pPr>
      <w:r w:rsidRPr="00D56AC2">
        <w:rPr>
          <w:b/>
          <w:bCs/>
        </w:rPr>
        <w:t>5</w:t>
      </w:r>
      <w:r w:rsidR="000F2551" w:rsidRPr="00D56AC2">
        <w:rPr>
          <w:b/>
          <w:bCs/>
        </w:rPr>
        <w:t xml:space="preserve">. Срок действия, </w:t>
      </w:r>
      <w:r w:rsidR="000228A7" w:rsidRPr="00D56AC2">
        <w:rPr>
          <w:b/>
          <w:bCs/>
        </w:rPr>
        <w:t xml:space="preserve">содержание, </w:t>
      </w:r>
      <w:r w:rsidR="000228A7" w:rsidRPr="00D56AC2">
        <w:rPr>
          <w:b/>
          <w:bCs/>
          <w:lang w:val="kk-KZ"/>
        </w:rPr>
        <w:t>предоставление</w:t>
      </w:r>
      <w:r w:rsidR="000228A7" w:rsidRPr="00D56AC2">
        <w:rPr>
          <w:b/>
          <w:bCs/>
        </w:rPr>
        <w:t>,</w:t>
      </w:r>
    </w:p>
    <w:p w14:paraId="1CD9C4D8" w14:textId="77777777" w:rsidR="000F2551" w:rsidRPr="00D56AC2" w:rsidRDefault="000F2551" w:rsidP="004D7AF7">
      <w:pPr>
        <w:pStyle w:val="a3"/>
        <w:tabs>
          <w:tab w:val="left" w:pos="284"/>
          <w:tab w:val="left" w:pos="851"/>
        </w:tabs>
        <w:spacing w:before="0" w:beforeAutospacing="0" w:after="0" w:afterAutospacing="0"/>
        <w:jc w:val="center"/>
      </w:pPr>
      <w:r w:rsidRPr="00D56AC2">
        <w:rPr>
          <w:b/>
          <w:bCs/>
        </w:rPr>
        <w:t>изменение и отзыв тендерных заявок</w:t>
      </w:r>
    </w:p>
    <w:p w14:paraId="69615B12" w14:textId="77777777" w:rsidR="00B71F88" w:rsidRPr="00D56AC2" w:rsidRDefault="001608E7" w:rsidP="004D7AF7">
      <w:pPr>
        <w:pStyle w:val="a3"/>
        <w:tabs>
          <w:tab w:val="left" w:pos="284"/>
          <w:tab w:val="left" w:pos="851"/>
        </w:tabs>
        <w:spacing w:before="0" w:beforeAutospacing="0" w:after="0" w:afterAutospacing="0"/>
        <w:ind w:firstLine="851"/>
        <w:jc w:val="both"/>
        <w:rPr>
          <w:rFonts w:eastAsia="Consolas"/>
          <w:color w:val="000000"/>
          <w:lang w:eastAsia="en-US"/>
        </w:rPr>
      </w:pPr>
      <w:r w:rsidRPr="00D56AC2">
        <w:rPr>
          <w:rFonts w:eastAsia="Consolas"/>
          <w:color w:val="000000"/>
          <w:lang w:val="kk-KZ" w:eastAsia="en-US"/>
        </w:rPr>
        <w:t>11</w:t>
      </w:r>
      <w:r w:rsidR="000F2551" w:rsidRPr="00D56AC2">
        <w:rPr>
          <w:rFonts w:eastAsia="Consolas"/>
          <w:color w:val="000000"/>
          <w:lang w:eastAsia="en-US"/>
        </w:rPr>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56EFC21D" w14:textId="77777777" w:rsidR="009102FF" w:rsidRPr="00D56AC2" w:rsidRDefault="001608E7" w:rsidP="004D7AF7">
      <w:pPr>
        <w:ind w:firstLine="851"/>
        <w:jc w:val="both"/>
        <w:rPr>
          <w:rFonts w:eastAsia="Consolas"/>
          <w:lang w:eastAsia="en-US"/>
        </w:rPr>
      </w:pPr>
      <w:r w:rsidRPr="00D56AC2">
        <w:rPr>
          <w:rFonts w:eastAsia="Consolas"/>
          <w:color w:val="000000"/>
          <w:lang w:eastAsia="en-US"/>
        </w:rPr>
        <w:t>12</w:t>
      </w:r>
      <w:r w:rsidR="000F2551" w:rsidRPr="00D56AC2">
        <w:rPr>
          <w:rFonts w:eastAsia="Consolas"/>
          <w:color w:val="000000"/>
          <w:lang w:eastAsia="en-US"/>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46F6C70C" w14:textId="77777777" w:rsidR="009102FF" w:rsidRPr="00D56AC2" w:rsidRDefault="001608E7" w:rsidP="004D7AF7">
      <w:pPr>
        <w:ind w:firstLine="851"/>
        <w:jc w:val="both"/>
        <w:rPr>
          <w:rFonts w:eastAsia="Consolas"/>
          <w:lang w:eastAsia="en-US"/>
        </w:rPr>
      </w:pPr>
      <w:r w:rsidRPr="00D56AC2">
        <w:rPr>
          <w:rFonts w:eastAsia="Consolas"/>
          <w:color w:val="000000"/>
          <w:lang w:eastAsia="en-US"/>
        </w:rPr>
        <w:t>13</w:t>
      </w:r>
      <w:r w:rsidR="000F2551" w:rsidRPr="00D56AC2">
        <w:rPr>
          <w:rFonts w:eastAsia="Consolas"/>
          <w:color w:val="000000"/>
          <w:lang w:eastAsia="en-US"/>
        </w:rPr>
        <w:t xml:space="preserve">.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 </w:t>
      </w:r>
    </w:p>
    <w:p w14:paraId="05C80FB4" w14:textId="77777777" w:rsidR="00890B1E" w:rsidRPr="00D56AC2" w:rsidRDefault="001608E7" w:rsidP="00890B1E">
      <w:pPr>
        <w:ind w:firstLine="851"/>
        <w:jc w:val="both"/>
        <w:rPr>
          <w:color w:val="000000"/>
        </w:rPr>
      </w:pPr>
      <w:r w:rsidRPr="00D56AC2">
        <w:rPr>
          <w:rFonts w:eastAsia="Consolas"/>
          <w:color w:val="000000"/>
          <w:lang w:eastAsia="en-US"/>
        </w:rPr>
        <w:t>14</w:t>
      </w:r>
      <w:r w:rsidR="000F2551" w:rsidRPr="00D56AC2">
        <w:rPr>
          <w:rFonts w:eastAsia="Consolas"/>
          <w:color w:val="000000"/>
          <w:lang w:eastAsia="en-US"/>
        </w:rPr>
        <w:t xml:space="preserve">. </w:t>
      </w:r>
      <w:r w:rsidR="00890B1E" w:rsidRPr="00D56AC2">
        <w:rPr>
          <w:color w:val="000000"/>
        </w:rPr>
        <w:t>Тендерная заявка состоит из основной части, технической части и гарантийного обеспечения.</w:t>
      </w:r>
    </w:p>
    <w:p w14:paraId="78F13C69" w14:textId="670F1334" w:rsidR="00890B1E" w:rsidRPr="00D56AC2" w:rsidRDefault="00890B1E" w:rsidP="00890B1E">
      <w:pPr>
        <w:ind w:firstLine="851"/>
        <w:jc w:val="both"/>
        <w:rPr>
          <w:rFonts w:eastAsia="Consolas"/>
          <w:color w:val="000000"/>
          <w:lang w:eastAsia="en-US"/>
        </w:rPr>
      </w:pPr>
      <w:r w:rsidRPr="00D56AC2">
        <w:rPr>
          <w:color w:val="000000"/>
        </w:rPr>
        <w:t>В случае привлечения соисполнителя, потенциальный поставщик также прилагает к тендерной заявке документы, указанные в подпунктах 2), 3), 4), 5), 6) и 7) пункта 58 Правил.</w:t>
      </w:r>
      <w:r w:rsidRPr="00D56AC2">
        <w:rPr>
          <w:rFonts w:eastAsia="Consolas"/>
          <w:color w:val="000000"/>
          <w:lang w:eastAsia="en-US"/>
        </w:rPr>
        <w:t xml:space="preserve"> </w:t>
      </w:r>
    </w:p>
    <w:p w14:paraId="00500554" w14:textId="49D12E7D" w:rsidR="00E81D7C" w:rsidRPr="00D56AC2" w:rsidRDefault="001608E7" w:rsidP="00890B1E">
      <w:pPr>
        <w:ind w:firstLine="851"/>
        <w:jc w:val="both"/>
        <w:rPr>
          <w:rFonts w:eastAsia="Consolas"/>
          <w:lang w:eastAsia="en-US"/>
        </w:rPr>
      </w:pPr>
      <w:r w:rsidRPr="00D56AC2">
        <w:rPr>
          <w:rFonts w:eastAsia="Consolas"/>
          <w:color w:val="000000"/>
          <w:lang w:eastAsia="en-US"/>
        </w:rPr>
        <w:t>15</w:t>
      </w:r>
      <w:r w:rsidR="000228A7" w:rsidRPr="00D56AC2">
        <w:rPr>
          <w:rFonts w:eastAsia="Consolas"/>
          <w:color w:val="000000"/>
          <w:lang w:eastAsia="en-US"/>
        </w:rPr>
        <w:t>.</w:t>
      </w:r>
      <w:r w:rsidR="000F2551" w:rsidRPr="00D56AC2">
        <w:rPr>
          <w:rFonts w:eastAsia="Consolas"/>
          <w:color w:val="000000"/>
          <w:lang w:eastAsia="en-US"/>
        </w:rPr>
        <w:t>Основная часть тендерной заявки должна содержать:</w:t>
      </w:r>
    </w:p>
    <w:p w14:paraId="41307C1F" w14:textId="77777777" w:rsidR="00890B1E" w:rsidRPr="00D56AC2" w:rsidRDefault="00890B1E" w:rsidP="00890B1E">
      <w:pPr>
        <w:ind w:firstLine="851"/>
        <w:jc w:val="both"/>
        <w:rPr>
          <w:rFonts w:eastAsia="Consolas"/>
          <w:lang w:eastAsia="en-US"/>
        </w:rPr>
      </w:pPr>
      <w:bookmarkStart w:id="8" w:name="z289"/>
      <w:r w:rsidRPr="00D56AC2">
        <w:rPr>
          <w:rFonts w:eastAsia="Consolas"/>
          <w:lang w:eastAsia="en-US"/>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14:paraId="08E8CA5A" w14:textId="49870C8E" w:rsidR="00890B1E" w:rsidRPr="00D56AC2" w:rsidRDefault="00890B1E" w:rsidP="00890B1E">
      <w:pPr>
        <w:ind w:firstLine="851"/>
        <w:jc w:val="both"/>
        <w:rPr>
          <w:rFonts w:eastAsia="Consolas"/>
          <w:lang w:eastAsia="en-US"/>
        </w:rPr>
      </w:pPr>
      <w:r w:rsidRPr="00D56AC2">
        <w:rPr>
          <w:rFonts w:eastAsia="Consolas"/>
          <w:lang w:eastAsia="en-US"/>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14:paraId="69DBA56E" w14:textId="5CF98FDB" w:rsidR="00890B1E" w:rsidRPr="00D56AC2" w:rsidRDefault="00890B1E" w:rsidP="00890B1E">
      <w:pPr>
        <w:ind w:firstLine="851"/>
        <w:jc w:val="both"/>
        <w:rPr>
          <w:rFonts w:eastAsia="Consolas"/>
          <w:lang w:eastAsia="en-US"/>
        </w:rPr>
      </w:pPr>
      <w:r w:rsidRPr="00D56AC2">
        <w:rPr>
          <w:rFonts w:eastAsia="Consolas"/>
          <w:lang w:eastAsia="en-US"/>
        </w:rPr>
        <w:t xml:space="preserve">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w:t>
      </w:r>
      <w:r w:rsidRPr="00D56AC2">
        <w:rPr>
          <w:rFonts w:eastAsia="Consolas"/>
          <w:lang w:eastAsia="en-US"/>
        </w:rPr>
        <w:lastRenderedPageBreak/>
        <w:t>учредителей, участников или копия учредительного договора, или выписка из реестра действующих держателей акций после даты объявления);</w:t>
      </w:r>
    </w:p>
    <w:p w14:paraId="2AAF5773" w14:textId="23BA9F89" w:rsidR="00890B1E" w:rsidRPr="00D56AC2" w:rsidRDefault="00890B1E" w:rsidP="00890B1E">
      <w:pPr>
        <w:ind w:firstLine="851"/>
        <w:jc w:val="both"/>
        <w:rPr>
          <w:rFonts w:eastAsia="Consolas"/>
          <w:lang w:eastAsia="en-US"/>
        </w:rPr>
      </w:pPr>
      <w:r w:rsidRPr="00D56AC2">
        <w:rPr>
          <w:rFonts w:eastAsia="Consolas"/>
          <w:lang w:eastAsia="en-US"/>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14:paraId="5867AF25" w14:textId="77777777" w:rsidR="00890B1E" w:rsidRPr="00D56AC2" w:rsidRDefault="00890B1E" w:rsidP="004D7AF7">
      <w:pPr>
        <w:ind w:firstLine="851"/>
        <w:jc w:val="both"/>
        <w:rPr>
          <w:color w:val="000000"/>
        </w:rPr>
      </w:pPr>
      <w:bookmarkStart w:id="9" w:name="z290"/>
      <w:bookmarkEnd w:id="8"/>
      <w:proofErr w:type="gramStart"/>
      <w:r w:rsidRPr="00D56AC2">
        <w:rPr>
          <w:color w:val="000000"/>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56AC2">
        <w:rPr>
          <w:color w:val="000000"/>
        </w:rPr>
        <w:t>прекурсоров</w:t>
      </w:r>
      <w:proofErr w:type="spellEnd"/>
      <w:r w:rsidRPr="00D56AC2">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D56AC2">
        <w:rPr>
          <w:color w:val="000000"/>
        </w:rPr>
        <w:t xml:space="preserve"> </w:t>
      </w:r>
      <w:proofErr w:type="gramStart"/>
      <w:r w:rsidRPr="00D56AC2">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56AC2">
        <w:rPr>
          <w:color w:val="000000"/>
        </w:rPr>
        <w:t>прекурсоров</w:t>
      </w:r>
      <w:proofErr w:type="spellEnd"/>
      <w:r w:rsidRPr="00D56AC2">
        <w:rPr>
          <w:color w:val="000000"/>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w:t>
      </w:r>
      <w:proofErr w:type="gramEnd"/>
    </w:p>
    <w:p w14:paraId="132E29ED" w14:textId="0DCEECFA" w:rsidR="00AA366B" w:rsidRPr="00D56AC2" w:rsidRDefault="00AA366B" w:rsidP="004D7AF7">
      <w:pPr>
        <w:ind w:firstLine="851"/>
        <w:jc w:val="both"/>
      </w:pPr>
      <w:r w:rsidRPr="00D56AC2">
        <w:rPr>
          <w:color w:val="000000"/>
        </w:rPr>
        <w:t xml:space="preserve">6) </w:t>
      </w:r>
      <w:r w:rsidR="00890B1E" w:rsidRPr="00D56AC2">
        <w:rPr>
          <w:color w:val="000000"/>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225C10BD" w14:textId="77777777" w:rsidR="00B2625F" w:rsidRPr="00D56AC2" w:rsidRDefault="00B2625F" w:rsidP="00B2625F">
      <w:pPr>
        <w:ind w:firstLine="851"/>
        <w:jc w:val="both"/>
        <w:rPr>
          <w:color w:val="000000"/>
        </w:rPr>
      </w:pPr>
      <w:bookmarkStart w:id="10" w:name="z292"/>
      <w:bookmarkEnd w:id="9"/>
      <w:r w:rsidRPr="00D56AC2">
        <w:rPr>
          <w:color w:val="000000"/>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76AA3832" w14:textId="27317700" w:rsidR="00B2625F" w:rsidRPr="00D56AC2" w:rsidRDefault="00B2625F" w:rsidP="00B2625F">
      <w:pPr>
        <w:ind w:firstLine="851"/>
        <w:jc w:val="both"/>
        <w:rPr>
          <w:color w:val="000000"/>
        </w:rPr>
      </w:pPr>
      <w:r w:rsidRPr="00D56AC2">
        <w:rPr>
          <w:color w:val="000000"/>
        </w:rPr>
        <w:t>7) копии сертификатов (при наличии):</w:t>
      </w:r>
    </w:p>
    <w:p w14:paraId="1B1F073F" w14:textId="2FAEF765" w:rsidR="00B2625F" w:rsidRPr="00D56AC2" w:rsidRDefault="00B2625F" w:rsidP="00B2625F">
      <w:pPr>
        <w:ind w:firstLine="851"/>
        <w:jc w:val="both"/>
        <w:rPr>
          <w:color w:val="000000"/>
        </w:rPr>
      </w:pPr>
      <w:r w:rsidRPr="00D56AC2">
        <w:rPr>
          <w:color w:val="000000"/>
        </w:rPr>
        <w:t>о соответствии объекта и производства требованиям надлежащей производственной практики (GMP);</w:t>
      </w:r>
    </w:p>
    <w:p w14:paraId="29024914" w14:textId="6655A09A" w:rsidR="00B2625F" w:rsidRPr="00D56AC2" w:rsidRDefault="00B2625F" w:rsidP="00B2625F">
      <w:pPr>
        <w:ind w:firstLine="851"/>
        <w:jc w:val="both"/>
        <w:rPr>
          <w:color w:val="000000"/>
        </w:rPr>
      </w:pPr>
      <w:r w:rsidRPr="00D56AC2">
        <w:rPr>
          <w:color w:val="000000"/>
        </w:rPr>
        <w:t>о соответствии объекта требованиям надлежащей дистрибьюторской практики (GDP);</w:t>
      </w:r>
    </w:p>
    <w:p w14:paraId="210CE243" w14:textId="7DFF15A6" w:rsidR="00B2625F" w:rsidRPr="00D56AC2" w:rsidRDefault="00B2625F" w:rsidP="00B2625F">
      <w:pPr>
        <w:ind w:firstLine="851"/>
        <w:jc w:val="both"/>
        <w:rPr>
          <w:color w:val="000000"/>
        </w:rPr>
      </w:pPr>
      <w:r w:rsidRPr="00D56AC2">
        <w:rPr>
          <w:color w:val="000000"/>
        </w:rPr>
        <w:t>о соответствии объекта требованиям надлежащей аптечной практики (GPP);</w:t>
      </w:r>
    </w:p>
    <w:p w14:paraId="69A499DE" w14:textId="37F92E6F" w:rsidR="00B2625F" w:rsidRPr="00D56AC2" w:rsidRDefault="00B2625F" w:rsidP="00B2625F">
      <w:pPr>
        <w:ind w:firstLine="851"/>
        <w:jc w:val="both"/>
        <w:rPr>
          <w:color w:val="000000"/>
        </w:rPr>
      </w:pPr>
      <w:r w:rsidRPr="00D56AC2">
        <w:rPr>
          <w:color w:val="000000"/>
        </w:rPr>
        <w:t xml:space="preserve">8) ценовое предложение по форме, утвержденной уполномоченным органом </w:t>
      </w:r>
      <w:proofErr w:type="gramStart"/>
      <w:r w:rsidRPr="00D56AC2">
        <w:rPr>
          <w:color w:val="000000"/>
        </w:rPr>
        <w:t>в</w:t>
      </w:r>
      <w:proofErr w:type="gramEnd"/>
      <w:r w:rsidRPr="00D56AC2">
        <w:rPr>
          <w:color w:val="000000"/>
        </w:rPr>
        <w:t xml:space="preserve"> </w:t>
      </w:r>
    </w:p>
    <w:p w14:paraId="5CB057F4" w14:textId="011C334A" w:rsidR="00AA366B" w:rsidRPr="00D56AC2" w:rsidRDefault="00B2625F" w:rsidP="00B2625F">
      <w:pPr>
        <w:ind w:firstLine="851"/>
        <w:jc w:val="both"/>
      </w:pPr>
      <w:r w:rsidRPr="00D56AC2">
        <w:rPr>
          <w:color w:val="000000"/>
        </w:rPr>
        <w:t xml:space="preserve">9) оригинал документа, подтверждающего внесение гарантийного обеспечения тендерной заявки. </w:t>
      </w:r>
      <w:r w:rsidR="00AA366B" w:rsidRPr="00D56AC2">
        <w:rPr>
          <w:color w:val="000000"/>
        </w:rPr>
        <w:t>8) сведения о квалификации по форме, утвержденной уполномоченным органом в области здравоохранения;</w:t>
      </w:r>
    </w:p>
    <w:p w14:paraId="5C302FA7" w14:textId="53681A0D" w:rsidR="00AA366B" w:rsidRPr="00D56AC2" w:rsidRDefault="00AA366B" w:rsidP="004D7AF7">
      <w:pPr>
        <w:ind w:firstLine="851"/>
        <w:jc w:val="both"/>
      </w:pPr>
      <w:bookmarkStart w:id="11" w:name="z301"/>
      <w:bookmarkEnd w:id="10"/>
      <w:r w:rsidRPr="00D56AC2">
        <w:rPr>
          <w:color w:val="000000"/>
        </w:rPr>
        <w:t xml:space="preserve">15) документы, подтверждающие соответствие потенциального поставщика квалификационным требованиям, установленным пунктом </w:t>
      </w:r>
      <w:r w:rsidR="001A5D7D" w:rsidRPr="00D56AC2">
        <w:rPr>
          <w:color w:val="000000"/>
        </w:rPr>
        <w:t>14</w:t>
      </w:r>
      <w:r w:rsidRPr="00D56AC2">
        <w:rPr>
          <w:color w:val="000000"/>
        </w:rPr>
        <w:t xml:space="preserve"> Правил;</w:t>
      </w:r>
    </w:p>
    <w:bookmarkEnd w:id="11"/>
    <w:p w14:paraId="19BA11BA" w14:textId="77777777" w:rsidR="001A5D7D" w:rsidRPr="00D56AC2" w:rsidRDefault="001608E7" w:rsidP="001A5D7D">
      <w:pPr>
        <w:ind w:firstLine="851"/>
        <w:jc w:val="both"/>
        <w:rPr>
          <w:rFonts w:eastAsia="Consolas"/>
          <w:color w:val="000000"/>
          <w:lang w:eastAsia="en-US"/>
        </w:rPr>
      </w:pPr>
      <w:r w:rsidRPr="00D56AC2">
        <w:rPr>
          <w:rFonts w:eastAsia="Consolas"/>
          <w:color w:val="000000"/>
          <w:lang w:eastAsia="en-US"/>
        </w:rPr>
        <w:t>16</w:t>
      </w:r>
      <w:r w:rsidR="000F2551" w:rsidRPr="00D56AC2">
        <w:rPr>
          <w:rFonts w:eastAsia="Consolas"/>
          <w:color w:val="000000"/>
          <w:lang w:eastAsia="en-US"/>
        </w:rPr>
        <w:t>. Техническая часть тендерной заявки содержит:</w:t>
      </w:r>
    </w:p>
    <w:p w14:paraId="7658581C" w14:textId="77777777" w:rsidR="001A5D7D" w:rsidRPr="00D56AC2" w:rsidRDefault="001A5D7D" w:rsidP="001A5D7D">
      <w:pPr>
        <w:ind w:firstLine="851"/>
        <w:jc w:val="both"/>
        <w:rPr>
          <w:color w:val="000000"/>
          <w:lang w:eastAsia="en-US"/>
        </w:rPr>
      </w:pPr>
      <w:r w:rsidRPr="00D56AC2">
        <w:rPr>
          <w:color w:val="000000"/>
          <w:lang w:eastAsia="en-US"/>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56AC2">
        <w:rPr>
          <w:color w:val="000000"/>
          <w:lang w:eastAsia="en-US"/>
        </w:rPr>
        <w:t>docx</w:t>
      </w:r>
      <w:proofErr w:type="spellEnd"/>
      <w:r w:rsidRPr="00D56AC2">
        <w:rPr>
          <w:color w:val="000000"/>
          <w:lang w:eastAsia="en-US"/>
        </w:rPr>
        <w:t>);</w:t>
      </w:r>
    </w:p>
    <w:p w14:paraId="32B8943B" w14:textId="77777777" w:rsidR="00E540A0" w:rsidRPr="00D56AC2" w:rsidRDefault="001A5D7D" w:rsidP="00E540A0">
      <w:pPr>
        <w:ind w:firstLine="851"/>
        <w:jc w:val="both"/>
        <w:rPr>
          <w:color w:val="000000"/>
          <w:lang w:eastAsia="en-US"/>
        </w:rPr>
      </w:pPr>
      <w:r w:rsidRPr="00D56AC2">
        <w:rPr>
          <w:color w:val="000000"/>
          <w:lang w:eastAsia="en-US"/>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14:paraId="29404461" w14:textId="6E1B732C" w:rsidR="001A5D7D" w:rsidRPr="00D56AC2" w:rsidRDefault="001A5D7D" w:rsidP="00E540A0">
      <w:pPr>
        <w:ind w:firstLine="851"/>
        <w:jc w:val="both"/>
        <w:rPr>
          <w:color w:val="000000"/>
          <w:lang w:eastAsia="en-US"/>
        </w:rPr>
      </w:pPr>
      <w:r w:rsidRPr="00D56AC2">
        <w:rPr>
          <w:color w:val="000000"/>
          <w:lang w:eastAsia="en-US"/>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w:t>
      </w:r>
      <w:r w:rsidRPr="00D56AC2">
        <w:rPr>
          <w:color w:val="000000"/>
          <w:lang w:eastAsia="en-US"/>
        </w:rPr>
        <w:lastRenderedPageBreak/>
        <w:t>поставщиком; производство отечественными товаропроизводителем, заключение о безопасности, выданное в установленном законодательством порядке;</w:t>
      </w:r>
    </w:p>
    <w:p w14:paraId="04B43009" w14:textId="77777777" w:rsidR="00E540A0" w:rsidRPr="00D56AC2" w:rsidRDefault="001A5D7D" w:rsidP="001A5D7D">
      <w:pPr>
        <w:pStyle w:val="a3"/>
        <w:tabs>
          <w:tab w:val="left" w:pos="284"/>
          <w:tab w:val="left" w:pos="851"/>
        </w:tabs>
        <w:spacing w:before="0" w:beforeAutospacing="0" w:after="0" w:afterAutospacing="0"/>
        <w:ind w:firstLine="851"/>
        <w:jc w:val="both"/>
        <w:rPr>
          <w:rFonts w:eastAsia="Consolas"/>
          <w:color w:val="000000"/>
          <w:lang w:val="kk-KZ" w:eastAsia="en-US"/>
        </w:rPr>
      </w:pPr>
      <w:r w:rsidRPr="00D56AC2">
        <w:rPr>
          <w:color w:val="000000"/>
          <w:lang w:eastAsia="en-US"/>
        </w:rPr>
        <w:t>3) при необходимости копию акта санитарно-эпидемиологического обследования о наличии "</w:t>
      </w:r>
      <w:proofErr w:type="spellStart"/>
      <w:r w:rsidRPr="00D56AC2">
        <w:rPr>
          <w:color w:val="000000"/>
          <w:lang w:eastAsia="en-US"/>
        </w:rPr>
        <w:t>холодовой</w:t>
      </w:r>
      <w:proofErr w:type="spellEnd"/>
      <w:r w:rsidRPr="00D56AC2">
        <w:rPr>
          <w:color w:val="000000"/>
          <w:lang w:eastAsia="en-US"/>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D56AC2">
        <w:rPr>
          <w:color w:val="000000"/>
          <w:lang w:eastAsia="en-US"/>
        </w:rPr>
        <w:t>М</w:t>
      </w:r>
      <w:proofErr w:type="gramEnd"/>
      <w:r w:rsidRPr="00D56AC2">
        <w:rPr>
          <w:color w:val="000000"/>
          <w:lang w:eastAsia="en-US"/>
        </w:rPr>
        <w:t>P), или надлежащей аптечной практики (GPP).</w:t>
      </w:r>
      <w:r w:rsidRPr="00D56AC2">
        <w:rPr>
          <w:rFonts w:eastAsia="Consolas"/>
          <w:color w:val="000000"/>
          <w:lang w:val="kk-KZ" w:eastAsia="en-US"/>
        </w:rPr>
        <w:t xml:space="preserve"> </w:t>
      </w:r>
    </w:p>
    <w:p w14:paraId="61299161" w14:textId="77777777" w:rsidR="00E540A0" w:rsidRPr="00D56AC2" w:rsidRDefault="00605812" w:rsidP="00E540A0">
      <w:pPr>
        <w:pStyle w:val="a3"/>
        <w:tabs>
          <w:tab w:val="left" w:pos="284"/>
          <w:tab w:val="left" w:pos="851"/>
        </w:tabs>
        <w:spacing w:before="0" w:beforeAutospacing="0" w:after="0" w:afterAutospacing="0"/>
        <w:ind w:firstLine="851"/>
        <w:jc w:val="both"/>
        <w:rPr>
          <w:rFonts w:eastAsia="Consolas"/>
          <w:color w:val="000000"/>
          <w:lang w:eastAsia="en-US"/>
        </w:rPr>
      </w:pPr>
      <w:r w:rsidRPr="00D56AC2">
        <w:rPr>
          <w:rFonts w:eastAsia="Consolas"/>
          <w:color w:val="000000"/>
          <w:lang w:val="kk-KZ" w:eastAsia="en-US"/>
        </w:rPr>
        <w:t>17</w:t>
      </w:r>
      <w:r w:rsidR="000F2551" w:rsidRPr="00D56AC2">
        <w:rPr>
          <w:rFonts w:eastAsia="Consolas"/>
          <w:color w:val="000000"/>
          <w:lang w:eastAsia="en-US"/>
        </w:rPr>
        <w:t xml:space="preserve">. </w:t>
      </w:r>
      <w:r w:rsidR="00E540A0" w:rsidRPr="00D56AC2">
        <w:rPr>
          <w:rFonts w:eastAsia="Consolas"/>
          <w:color w:val="000000"/>
          <w:lang w:eastAsia="en-US"/>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7396B578" w14:textId="77777777" w:rsidR="00E540A0" w:rsidRPr="00D56AC2" w:rsidRDefault="00605812" w:rsidP="00E540A0">
      <w:pPr>
        <w:pStyle w:val="a3"/>
        <w:tabs>
          <w:tab w:val="left" w:pos="284"/>
          <w:tab w:val="left" w:pos="851"/>
        </w:tabs>
        <w:spacing w:before="0" w:beforeAutospacing="0" w:after="0" w:afterAutospacing="0"/>
        <w:ind w:firstLine="851"/>
        <w:jc w:val="both"/>
        <w:rPr>
          <w:rFonts w:eastAsia="Consolas"/>
          <w:color w:val="000000"/>
          <w:lang w:eastAsia="en-US"/>
        </w:rPr>
      </w:pPr>
      <w:r w:rsidRPr="00D56AC2">
        <w:rPr>
          <w:rFonts w:eastAsia="Consolas"/>
          <w:color w:val="000000"/>
          <w:lang w:val="kk-KZ" w:eastAsia="en-US"/>
        </w:rPr>
        <w:t>18</w:t>
      </w:r>
      <w:r w:rsidR="000F2551" w:rsidRPr="00D56AC2">
        <w:rPr>
          <w:rFonts w:eastAsia="Consolas"/>
          <w:color w:val="000000"/>
          <w:lang w:eastAsia="en-US"/>
        </w:rPr>
        <w:t xml:space="preserve">. </w:t>
      </w:r>
      <w:r w:rsidR="00E540A0" w:rsidRPr="00D56AC2">
        <w:rPr>
          <w:rFonts w:eastAsia="Consolas"/>
          <w:color w:val="000000"/>
          <w:lang w:eastAsia="en-US"/>
        </w:rPr>
        <w:t>Гарантийное обеспечение тендерной заявки (далее – гарантийное обеспечение) представляется в виде:</w:t>
      </w:r>
    </w:p>
    <w:p w14:paraId="2D6C8A3F" w14:textId="74807E02" w:rsidR="00E540A0" w:rsidRPr="00D56AC2" w:rsidRDefault="00E540A0" w:rsidP="00E540A0">
      <w:pPr>
        <w:pStyle w:val="a3"/>
        <w:tabs>
          <w:tab w:val="left" w:pos="284"/>
          <w:tab w:val="left" w:pos="851"/>
        </w:tabs>
        <w:spacing w:before="0" w:beforeAutospacing="0" w:after="0" w:afterAutospacing="0"/>
        <w:ind w:firstLine="851"/>
        <w:jc w:val="both"/>
        <w:rPr>
          <w:rFonts w:eastAsia="Consolas"/>
          <w:color w:val="000000"/>
          <w:lang w:eastAsia="en-US"/>
        </w:rPr>
      </w:pPr>
      <w:r w:rsidRPr="00D56AC2">
        <w:rPr>
          <w:rFonts w:eastAsia="Consolas"/>
          <w:color w:val="000000"/>
          <w:lang w:eastAsia="en-US"/>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2CC018D0" w14:textId="77BCB9A6" w:rsidR="00E81D7C" w:rsidRPr="00D56AC2" w:rsidRDefault="00E540A0" w:rsidP="00E540A0">
      <w:pPr>
        <w:pStyle w:val="a3"/>
        <w:tabs>
          <w:tab w:val="left" w:pos="284"/>
          <w:tab w:val="left" w:pos="851"/>
        </w:tabs>
        <w:spacing w:before="0" w:beforeAutospacing="0" w:after="0" w:afterAutospacing="0"/>
        <w:ind w:firstLine="851"/>
        <w:jc w:val="both"/>
        <w:rPr>
          <w:rFonts w:eastAsia="Consolas"/>
          <w:color w:val="000000"/>
          <w:lang w:eastAsia="en-US"/>
        </w:rPr>
      </w:pPr>
      <w:r w:rsidRPr="00D56AC2">
        <w:rPr>
          <w:rFonts w:eastAsia="Consolas"/>
          <w:color w:val="000000"/>
          <w:lang w:eastAsia="en-US"/>
        </w:rPr>
        <w:t xml:space="preserve"> 2) банковской гарантии по форме, утвержденной уполномоченным органом в области здравоохранения.</w:t>
      </w:r>
      <w:r w:rsidR="00E81D7C" w:rsidRPr="00D56AC2">
        <w:rPr>
          <w:rFonts w:eastAsia="Consolas"/>
          <w:color w:val="000000"/>
          <w:lang w:val="kk-KZ" w:eastAsia="en-US"/>
        </w:rPr>
        <w:t>1</w:t>
      </w:r>
      <w:r w:rsidR="00605812" w:rsidRPr="00D56AC2">
        <w:rPr>
          <w:rFonts w:eastAsia="Consolas"/>
          <w:color w:val="000000"/>
          <w:lang w:val="kk-KZ" w:eastAsia="en-US"/>
        </w:rPr>
        <w:t>9</w:t>
      </w:r>
      <w:r w:rsidR="000F2551" w:rsidRPr="00D56AC2">
        <w:rPr>
          <w:rFonts w:eastAsia="Consolas"/>
          <w:color w:val="000000"/>
          <w:lang w:eastAsia="en-US"/>
        </w:rPr>
        <w:t>. Срок действия гарантийного обеспечения составляет не менее срока действия тендерной заявки.</w:t>
      </w:r>
    </w:p>
    <w:p w14:paraId="6084C160" w14:textId="77777777" w:rsidR="00605812" w:rsidRPr="00D56AC2" w:rsidRDefault="00605812" w:rsidP="004D7AF7">
      <w:pPr>
        <w:pStyle w:val="a3"/>
        <w:tabs>
          <w:tab w:val="left" w:pos="284"/>
          <w:tab w:val="left" w:pos="851"/>
        </w:tabs>
        <w:spacing w:before="0" w:beforeAutospacing="0" w:after="0" w:afterAutospacing="0"/>
        <w:ind w:firstLine="851"/>
        <w:jc w:val="both"/>
        <w:rPr>
          <w:rFonts w:eastAsia="Consolas"/>
          <w:lang w:eastAsia="en-US"/>
        </w:rPr>
      </w:pPr>
      <w:r w:rsidRPr="00D56AC2">
        <w:rPr>
          <w:rFonts w:eastAsia="Consolas"/>
          <w:color w:val="000000"/>
          <w:lang w:val="kk-KZ" w:eastAsia="en-US"/>
        </w:rPr>
        <w:t>20</w:t>
      </w:r>
      <w:r w:rsidR="000F2551" w:rsidRPr="00D56AC2">
        <w:rPr>
          <w:rFonts w:eastAsia="Consolas"/>
          <w:color w:val="000000"/>
          <w:lang w:eastAsia="en-US"/>
        </w:rPr>
        <w:t>. Гарантийное обеспечение возвращается потенциальному поставщику в течение пяти рабочих дней в случаях:</w:t>
      </w:r>
    </w:p>
    <w:p w14:paraId="7B8F7A2D" w14:textId="08C51C8C"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 отзыва тендерной заявки потенциальным поставщиком до истечения окончательного срока их приема;</w:t>
      </w:r>
    </w:p>
    <w:p w14:paraId="5601458E" w14:textId="43627858"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 xml:space="preserve"> 2) отклонения тендерной заявки по основанию несоответствия положениям тендерной документации;</w:t>
      </w:r>
    </w:p>
    <w:p w14:paraId="7B2DDC30" w14:textId="0CE4EAD3"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 xml:space="preserve"> 3) признания победителем тендера другого потенциального поставщика;</w:t>
      </w:r>
    </w:p>
    <w:p w14:paraId="242F70C8" w14:textId="33AF9BE4"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4) прекращения процедур закупа без определения победителя тендера;</w:t>
      </w:r>
    </w:p>
    <w:p w14:paraId="388D0DD0" w14:textId="72FC3E16"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5) вступления в силу договора закупа и внесения победителем тендера гарантийного обеспечения исполнения договора закупа.</w:t>
      </w:r>
    </w:p>
    <w:p w14:paraId="11E7BC33" w14:textId="178DDE12" w:rsidR="00E81D7C" w:rsidRPr="00D56AC2" w:rsidRDefault="00605812" w:rsidP="00C94919">
      <w:pPr>
        <w:ind w:firstLine="851"/>
        <w:jc w:val="both"/>
        <w:rPr>
          <w:rFonts w:eastAsia="Consolas"/>
          <w:color w:val="000000"/>
          <w:lang w:eastAsia="en-US"/>
        </w:rPr>
      </w:pPr>
      <w:r w:rsidRPr="00D56AC2">
        <w:rPr>
          <w:rFonts w:eastAsia="Consolas"/>
          <w:color w:val="000000"/>
          <w:lang w:val="kk-KZ" w:eastAsia="en-US"/>
        </w:rPr>
        <w:t>21</w:t>
      </w:r>
      <w:r w:rsidR="000F2551" w:rsidRPr="00D56AC2">
        <w:rPr>
          <w:rFonts w:eastAsia="Consolas"/>
          <w:color w:val="000000"/>
          <w:lang w:eastAsia="en-US"/>
        </w:rPr>
        <w:t>. Гарантийное обеспечение не возвращается потенциальному поставщику, если он:</w:t>
      </w:r>
    </w:p>
    <w:p w14:paraId="39D825A8" w14:textId="6EBA38D0"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 он отозвал или изменил тендерную заявку после истечения окончательного срока приема тендерных заявок;</w:t>
      </w:r>
    </w:p>
    <w:p w14:paraId="321CE366" w14:textId="786D8A08"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14:paraId="78F351F0" w14:textId="792283B0" w:rsidR="00DE41CB" w:rsidRPr="00D56AC2" w:rsidRDefault="00C94919" w:rsidP="00C94919">
      <w:pPr>
        <w:ind w:firstLine="851"/>
        <w:jc w:val="both"/>
        <w:rPr>
          <w:rFonts w:eastAsia="Consolas"/>
          <w:lang w:eastAsia="en-US"/>
        </w:rPr>
      </w:pPr>
      <w:r w:rsidRPr="00D56AC2">
        <w:rPr>
          <w:rFonts w:eastAsia="Consolas"/>
          <w:color w:val="000000"/>
          <w:lang w:eastAsia="en-US"/>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00605812" w:rsidRPr="00D56AC2">
        <w:rPr>
          <w:rFonts w:eastAsia="Consolas"/>
          <w:color w:val="000000"/>
          <w:lang w:val="kk-KZ" w:eastAsia="en-US"/>
        </w:rPr>
        <w:t>22</w:t>
      </w:r>
      <w:r w:rsidR="000F2551" w:rsidRPr="00D56AC2">
        <w:rPr>
          <w:rFonts w:eastAsia="Consolas"/>
          <w:color w:val="000000"/>
          <w:lang w:eastAsia="en-US"/>
        </w:rPr>
        <w:t>. Потенциальный поставщик при необходимости отзывает заявку в письменной форме до истечения окончательного срока их приема.</w:t>
      </w:r>
    </w:p>
    <w:p w14:paraId="299B6152" w14:textId="77777777" w:rsidR="00DE41CB" w:rsidRPr="00D56AC2" w:rsidRDefault="00605812" w:rsidP="004D7AF7">
      <w:pPr>
        <w:ind w:firstLine="851"/>
        <w:jc w:val="both"/>
        <w:rPr>
          <w:rFonts w:eastAsia="Consolas"/>
          <w:lang w:eastAsia="en-US"/>
        </w:rPr>
      </w:pPr>
      <w:r w:rsidRPr="00D56AC2">
        <w:rPr>
          <w:rFonts w:eastAsia="Consolas"/>
          <w:color w:val="000000"/>
          <w:lang w:val="kk-KZ" w:eastAsia="en-US"/>
        </w:rPr>
        <w:t>23</w:t>
      </w:r>
      <w:r w:rsidR="000F2551" w:rsidRPr="00D56AC2">
        <w:rPr>
          <w:rFonts w:eastAsia="Consolas"/>
          <w:color w:val="000000"/>
          <w:lang w:eastAsia="en-US"/>
        </w:rPr>
        <w:t>. Не допускается внесение изменений в тендерные заявки после истечения срока представления тендерных заявок.</w:t>
      </w:r>
    </w:p>
    <w:p w14:paraId="43FA7FD4" w14:textId="77777777" w:rsidR="00C94919" w:rsidRPr="00D56AC2" w:rsidRDefault="00605812" w:rsidP="00C94919">
      <w:pPr>
        <w:ind w:firstLine="851"/>
        <w:jc w:val="both"/>
        <w:rPr>
          <w:color w:val="000000"/>
        </w:rPr>
      </w:pPr>
      <w:r w:rsidRPr="00D56AC2">
        <w:rPr>
          <w:rFonts w:eastAsia="Consolas"/>
          <w:color w:val="000000"/>
          <w:lang w:val="kk-KZ" w:eastAsia="en-US"/>
        </w:rPr>
        <w:t>24</w:t>
      </w:r>
      <w:r w:rsidR="000F2551" w:rsidRPr="00D56AC2">
        <w:rPr>
          <w:rFonts w:eastAsia="Consolas"/>
          <w:color w:val="000000"/>
          <w:lang w:eastAsia="en-US"/>
        </w:rPr>
        <w:t xml:space="preserve">. </w:t>
      </w:r>
      <w:r w:rsidR="00C94919" w:rsidRPr="00D56AC2">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2992A861" w14:textId="63939638" w:rsidR="00C94919" w:rsidRPr="00D56AC2" w:rsidRDefault="00C94919" w:rsidP="00C94919">
      <w:pPr>
        <w:ind w:firstLine="851"/>
        <w:jc w:val="both"/>
        <w:rPr>
          <w:color w:val="000000"/>
        </w:rPr>
      </w:pPr>
      <w:r w:rsidRPr="00D56AC2">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457E3FF9" w14:textId="2FF6C6E6" w:rsidR="00C94919" w:rsidRPr="00D56AC2" w:rsidRDefault="00C94919" w:rsidP="00C94919">
      <w:pPr>
        <w:ind w:firstLine="851"/>
        <w:jc w:val="both"/>
        <w:rPr>
          <w:color w:val="000000"/>
        </w:rPr>
      </w:pPr>
      <w:r w:rsidRPr="00D56AC2">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35FBD997" w14:textId="2F616D84" w:rsidR="00C94919" w:rsidRPr="00D56AC2" w:rsidRDefault="00C94919" w:rsidP="00C94919">
      <w:pPr>
        <w:ind w:firstLine="851"/>
        <w:jc w:val="both"/>
        <w:rPr>
          <w:color w:val="000000"/>
        </w:rPr>
      </w:pPr>
      <w:r w:rsidRPr="00D56AC2">
        <w:rPr>
          <w:color w:val="000000"/>
        </w:rPr>
        <w:lastRenderedPageBreak/>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355A0D41" w14:textId="6DA18866" w:rsidR="00C94919" w:rsidRPr="00D56AC2" w:rsidRDefault="00C94919" w:rsidP="00C94919">
      <w:pPr>
        <w:ind w:firstLine="851"/>
        <w:jc w:val="both"/>
        <w:rPr>
          <w:b/>
          <w:color w:val="000000"/>
        </w:rPr>
      </w:pPr>
      <w:proofErr w:type="gramStart"/>
      <w:r w:rsidRPr="00D56AC2">
        <w:rPr>
          <w:color w:val="000000"/>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D56AC2" w:rsidRPr="00D56AC2">
        <w:rPr>
          <w:color w:val="000000"/>
        </w:rPr>
        <w:t xml:space="preserve"> медицинского изделия «Маска для взрослых со встроенной манжетой в области носа пациента, с трубкой кислородной 2,1 м ЭКО (без ПВХ), МРТ совместима»</w:t>
      </w:r>
      <w:r w:rsidRPr="00D56AC2">
        <w:rPr>
          <w:color w:val="000000"/>
        </w:rPr>
        <w:t xml:space="preserve"> (указывается название тендера)" и "Не вскрывать до</w:t>
      </w:r>
      <w:r w:rsidR="00D56AC2" w:rsidRPr="00D56AC2">
        <w:rPr>
          <w:color w:val="000000"/>
        </w:rPr>
        <w:t xml:space="preserve"> 23.08.2021 г. до 14.00</w:t>
      </w:r>
      <w:r w:rsidRPr="00D56AC2">
        <w:rPr>
          <w:color w:val="000000"/>
        </w:rPr>
        <w:t xml:space="preserve"> (указываются</w:t>
      </w:r>
      <w:proofErr w:type="gramEnd"/>
      <w:r w:rsidRPr="00D56AC2">
        <w:rPr>
          <w:color w:val="000000"/>
        </w:rPr>
        <w:t xml:space="preserve"> дата и время вскрытия конвертов, указанные в тендерной документации)".</w:t>
      </w:r>
      <w:r w:rsidRPr="00D56AC2">
        <w:rPr>
          <w:b/>
          <w:color w:val="000000"/>
        </w:rPr>
        <w:t xml:space="preserve"> </w:t>
      </w:r>
    </w:p>
    <w:p w14:paraId="5B1C3113" w14:textId="77777777" w:rsidR="00C94919" w:rsidRPr="00D56AC2" w:rsidRDefault="00C94919" w:rsidP="00C94919">
      <w:pPr>
        <w:ind w:firstLine="851"/>
        <w:jc w:val="center"/>
        <w:rPr>
          <w:b/>
          <w:color w:val="000000"/>
        </w:rPr>
      </w:pPr>
    </w:p>
    <w:p w14:paraId="14CD2D08" w14:textId="5ABB363A" w:rsidR="00073F8E" w:rsidRPr="00D56AC2" w:rsidRDefault="00605812" w:rsidP="00C94919">
      <w:pPr>
        <w:ind w:firstLine="851"/>
        <w:jc w:val="center"/>
        <w:rPr>
          <w:b/>
        </w:rPr>
      </w:pPr>
      <w:r w:rsidRPr="00D56AC2">
        <w:rPr>
          <w:b/>
        </w:rPr>
        <w:t xml:space="preserve">6. </w:t>
      </w:r>
      <w:r w:rsidR="00073F8E" w:rsidRPr="00D56AC2">
        <w:rPr>
          <w:b/>
        </w:rPr>
        <w:t>Язык тендерной заявки</w:t>
      </w:r>
    </w:p>
    <w:p w14:paraId="1E453F62" w14:textId="77777777" w:rsidR="00073F8E" w:rsidRPr="00D56AC2" w:rsidRDefault="00605812" w:rsidP="004D7AF7">
      <w:pPr>
        <w:pStyle w:val="Iauiue"/>
        <w:widowControl/>
        <w:tabs>
          <w:tab w:val="left" w:pos="0"/>
          <w:tab w:val="left" w:pos="284"/>
          <w:tab w:val="left" w:pos="851"/>
        </w:tabs>
        <w:ind w:firstLine="851"/>
        <w:jc w:val="both"/>
        <w:rPr>
          <w:i/>
          <w:sz w:val="24"/>
          <w:szCs w:val="24"/>
        </w:rPr>
      </w:pPr>
      <w:r w:rsidRPr="00D56AC2">
        <w:rPr>
          <w:sz w:val="24"/>
          <w:szCs w:val="24"/>
        </w:rPr>
        <w:t>27</w:t>
      </w:r>
      <w:r w:rsidR="00073F8E" w:rsidRPr="00D56AC2">
        <w:rPr>
          <w:sz w:val="24"/>
          <w:szCs w:val="24"/>
        </w:rPr>
        <w:t>. 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619D6446" w14:textId="77777777" w:rsidR="00073F8E" w:rsidRPr="00D56AC2" w:rsidRDefault="00073F8E" w:rsidP="004D7AF7">
      <w:pPr>
        <w:pStyle w:val="a3"/>
        <w:tabs>
          <w:tab w:val="left" w:pos="284"/>
          <w:tab w:val="left" w:pos="851"/>
        </w:tabs>
        <w:spacing w:before="0" w:beforeAutospacing="0" w:after="0" w:afterAutospacing="0"/>
        <w:ind w:firstLine="851"/>
        <w:jc w:val="both"/>
      </w:pPr>
    </w:p>
    <w:p w14:paraId="6E1CAAD1" w14:textId="77777777" w:rsidR="00605812" w:rsidRPr="00D56AC2" w:rsidRDefault="00605812" w:rsidP="004D7AF7">
      <w:pPr>
        <w:tabs>
          <w:tab w:val="left" w:pos="284"/>
          <w:tab w:val="left" w:pos="851"/>
        </w:tabs>
        <w:ind w:firstLine="851"/>
        <w:jc w:val="center"/>
        <w:rPr>
          <w:rFonts w:eastAsia="Consolas"/>
          <w:lang w:eastAsia="en-US"/>
        </w:rPr>
      </w:pPr>
      <w:bookmarkStart w:id="12" w:name="z311"/>
      <w:r w:rsidRPr="00D56AC2">
        <w:rPr>
          <w:rFonts w:eastAsia="Consolas"/>
          <w:b/>
          <w:color w:val="000000"/>
          <w:lang w:eastAsia="en-US"/>
        </w:rPr>
        <w:t xml:space="preserve">7. </w:t>
      </w:r>
      <w:r w:rsidR="000F2551" w:rsidRPr="00D56AC2">
        <w:rPr>
          <w:rFonts w:eastAsia="Consolas"/>
          <w:b/>
          <w:color w:val="000000"/>
          <w:lang w:eastAsia="en-US"/>
        </w:rPr>
        <w:t>Вскрытие конвертов с тендерными заявками</w:t>
      </w:r>
      <w:bookmarkStart w:id="13" w:name="z312"/>
      <w:bookmarkEnd w:id="12"/>
    </w:p>
    <w:p w14:paraId="5CD20883" w14:textId="77777777" w:rsidR="00DE41CB" w:rsidRPr="00D56AC2" w:rsidRDefault="00605812" w:rsidP="004D7AF7">
      <w:pPr>
        <w:tabs>
          <w:tab w:val="left" w:pos="284"/>
          <w:tab w:val="left" w:pos="851"/>
        </w:tabs>
        <w:ind w:firstLine="851"/>
        <w:jc w:val="both"/>
        <w:rPr>
          <w:rFonts w:eastAsia="Consolas"/>
          <w:lang w:eastAsia="en-US"/>
        </w:rPr>
      </w:pPr>
      <w:r w:rsidRPr="00D56AC2">
        <w:rPr>
          <w:rFonts w:eastAsia="Consolas"/>
          <w:color w:val="000000"/>
          <w:lang w:val="kk-KZ" w:eastAsia="en-US"/>
        </w:rPr>
        <w:t>28</w:t>
      </w:r>
      <w:r w:rsidR="000F2551" w:rsidRPr="00D56AC2">
        <w:rPr>
          <w:rFonts w:eastAsia="Consolas"/>
          <w:color w:val="000000"/>
          <w:lang w:eastAsia="en-US"/>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14:paraId="0EEDE4DA" w14:textId="77777777" w:rsidR="00C94919" w:rsidRPr="00D56AC2" w:rsidRDefault="00605812" w:rsidP="00C94919">
      <w:pPr>
        <w:tabs>
          <w:tab w:val="left" w:pos="284"/>
          <w:tab w:val="left" w:pos="851"/>
        </w:tabs>
        <w:ind w:firstLine="851"/>
        <w:jc w:val="both"/>
        <w:rPr>
          <w:rFonts w:eastAsia="Consolas"/>
          <w:color w:val="000000"/>
          <w:lang w:eastAsia="en-US"/>
        </w:rPr>
      </w:pPr>
      <w:r w:rsidRPr="00D56AC2">
        <w:rPr>
          <w:rFonts w:eastAsia="Consolas"/>
          <w:color w:val="000000"/>
          <w:lang w:val="kk-KZ" w:eastAsia="en-US"/>
        </w:rPr>
        <w:t>29</w:t>
      </w:r>
      <w:r w:rsidR="000F2551" w:rsidRPr="00D56AC2">
        <w:rPr>
          <w:rFonts w:eastAsia="Consolas"/>
          <w:color w:val="000000"/>
          <w:lang w:eastAsia="en-US"/>
        </w:rPr>
        <w:t xml:space="preserve">. </w:t>
      </w:r>
      <w:r w:rsidR="00C94919" w:rsidRPr="00D56AC2">
        <w:rPr>
          <w:rFonts w:eastAsia="Consolas"/>
          <w:color w:val="000000"/>
          <w:lang w:eastAsia="en-US"/>
        </w:rPr>
        <w:t>Конверты с тендерными заявками вскрываются тендерной комиссией по времени и в месте, определенных тендерной документацией, с применением ауди</w:t>
      </w:r>
      <w:proofErr w:type="gramStart"/>
      <w:r w:rsidR="00C94919" w:rsidRPr="00D56AC2">
        <w:rPr>
          <w:rFonts w:eastAsia="Consolas"/>
          <w:color w:val="000000"/>
          <w:lang w:eastAsia="en-US"/>
        </w:rPr>
        <w:t>о-</w:t>
      </w:r>
      <w:proofErr w:type="gramEnd"/>
      <w:r w:rsidR="00C94919" w:rsidRPr="00D56AC2">
        <w:rPr>
          <w:rFonts w:eastAsia="Consolas"/>
          <w:color w:val="000000"/>
          <w:lang w:eastAsia="en-US"/>
        </w:rPr>
        <w:t xml:space="preserve"> и </w:t>
      </w:r>
      <w:proofErr w:type="spellStart"/>
      <w:r w:rsidR="00C94919" w:rsidRPr="00D56AC2">
        <w:rPr>
          <w:rFonts w:eastAsia="Consolas"/>
          <w:color w:val="000000"/>
          <w:lang w:eastAsia="en-US"/>
        </w:rPr>
        <w:t>видеофиксации</w:t>
      </w:r>
      <w:proofErr w:type="spellEnd"/>
      <w:r w:rsidR="00C94919" w:rsidRPr="00D56AC2">
        <w:rPr>
          <w:rFonts w:eastAsia="Consolas"/>
          <w:color w:val="000000"/>
          <w:lang w:eastAsia="en-US"/>
        </w:rPr>
        <w:t>.</w:t>
      </w:r>
    </w:p>
    <w:p w14:paraId="2D0ADE26" w14:textId="281BF58F" w:rsidR="00C94919" w:rsidRPr="00D56AC2" w:rsidRDefault="00C94919" w:rsidP="00C94919">
      <w:pPr>
        <w:tabs>
          <w:tab w:val="left" w:pos="284"/>
          <w:tab w:val="left" w:pos="851"/>
        </w:tabs>
        <w:ind w:firstLine="851"/>
        <w:jc w:val="both"/>
        <w:rPr>
          <w:rFonts w:eastAsia="Consolas"/>
          <w:color w:val="000000"/>
          <w:lang w:eastAsia="en-US"/>
        </w:rPr>
      </w:pPr>
      <w:r w:rsidRPr="00D56AC2">
        <w:rPr>
          <w:rFonts w:eastAsia="Consolas"/>
          <w:color w:val="000000"/>
          <w:lang w:eastAsia="en-US"/>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172DA9F3" w14:textId="79EBFFD4" w:rsidR="00DE41CB" w:rsidRPr="00D56AC2" w:rsidRDefault="00C94919" w:rsidP="00C94919">
      <w:pPr>
        <w:tabs>
          <w:tab w:val="left" w:pos="284"/>
          <w:tab w:val="left" w:pos="851"/>
        </w:tabs>
        <w:ind w:firstLine="851"/>
        <w:jc w:val="both"/>
        <w:rPr>
          <w:rFonts w:eastAsia="Consolas"/>
          <w:color w:val="000000"/>
          <w:lang w:eastAsia="en-US"/>
        </w:rPr>
      </w:pPr>
      <w:r w:rsidRPr="00D56AC2">
        <w:rPr>
          <w:rFonts w:eastAsia="Consolas"/>
          <w:color w:val="000000"/>
          <w:lang w:eastAsia="en-US"/>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6DC25A21" w14:textId="77777777" w:rsidR="00C94919" w:rsidRPr="00D56AC2" w:rsidRDefault="00C94919" w:rsidP="00C94919">
      <w:pPr>
        <w:tabs>
          <w:tab w:val="left" w:pos="284"/>
          <w:tab w:val="left" w:pos="851"/>
        </w:tabs>
        <w:ind w:firstLine="851"/>
        <w:jc w:val="both"/>
        <w:rPr>
          <w:rFonts w:eastAsia="Consolas"/>
          <w:lang w:eastAsia="en-US"/>
        </w:rPr>
      </w:pPr>
    </w:p>
    <w:p w14:paraId="4DDD8D2B" w14:textId="77777777" w:rsidR="00605812" w:rsidRPr="00D56AC2" w:rsidRDefault="00605812" w:rsidP="004D7AF7">
      <w:pPr>
        <w:tabs>
          <w:tab w:val="left" w:pos="284"/>
          <w:tab w:val="left" w:pos="851"/>
        </w:tabs>
        <w:ind w:firstLine="851"/>
        <w:jc w:val="center"/>
        <w:rPr>
          <w:rFonts w:eastAsia="Consolas"/>
          <w:b/>
          <w:color w:val="000000"/>
          <w:lang w:eastAsia="en-US"/>
        </w:rPr>
      </w:pPr>
      <w:bookmarkStart w:id="14" w:name="z316"/>
      <w:bookmarkEnd w:id="13"/>
      <w:r w:rsidRPr="00D56AC2">
        <w:rPr>
          <w:rFonts w:eastAsia="Consolas"/>
          <w:b/>
          <w:color w:val="000000"/>
          <w:lang w:eastAsia="en-US"/>
        </w:rPr>
        <w:t xml:space="preserve">8. </w:t>
      </w:r>
      <w:r w:rsidR="00C24119" w:rsidRPr="00D56AC2">
        <w:rPr>
          <w:rFonts w:eastAsia="Consolas"/>
          <w:b/>
          <w:color w:val="000000"/>
          <w:lang w:eastAsia="en-US"/>
        </w:rPr>
        <w:t>Процедура рассмотрения</w:t>
      </w:r>
      <w:r w:rsidR="000F2551" w:rsidRPr="00D56AC2">
        <w:rPr>
          <w:rFonts w:eastAsia="Consolas"/>
          <w:b/>
          <w:color w:val="000000"/>
          <w:lang w:eastAsia="en-US"/>
        </w:rPr>
        <w:t xml:space="preserve"> тендерных заявок</w:t>
      </w:r>
      <w:bookmarkStart w:id="15" w:name="z317"/>
      <w:bookmarkEnd w:id="14"/>
    </w:p>
    <w:p w14:paraId="54CB9734" w14:textId="33599697" w:rsidR="00C94919" w:rsidRPr="00D56AC2" w:rsidRDefault="00605812" w:rsidP="00C94919">
      <w:pPr>
        <w:ind w:firstLine="851"/>
        <w:jc w:val="both"/>
        <w:rPr>
          <w:rFonts w:eastAsia="Consolas"/>
          <w:color w:val="000000"/>
          <w:lang w:eastAsia="en-US"/>
        </w:rPr>
      </w:pPr>
      <w:r w:rsidRPr="00D56AC2">
        <w:rPr>
          <w:rFonts w:eastAsia="Consolas"/>
          <w:color w:val="000000"/>
          <w:lang w:eastAsia="en-US"/>
        </w:rPr>
        <w:t>32</w:t>
      </w:r>
      <w:r w:rsidR="00C94919" w:rsidRPr="00D56AC2">
        <w:rPr>
          <w:rFonts w:eastAsia="Consolas"/>
          <w:color w:val="000000"/>
          <w:lang w:eastAsia="en-US"/>
        </w:rPr>
        <w:t>.</w:t>
      </w:r>
      <w:r w:rsidR="00C94919" w:rsidRPr="00D56AC2">
        <w:t xml:space="preserve"> Т</w:t>
      </w:r>
      <w:r w:rsidR="00C94919" w:rsidRPr="00D56AC2">
        <w:rPr>
          <w:rFonts w:eastAsia="Consolas"/>
          <w:color w:val="000000"/>
          <w:lang w:eastAsia="en-US"/>
        </w:rPr>
        <w:t>ендерная комиссия осуществляет оценку и сопоставление тендерных заявок.</w:t>
      </w:r>
    </w:p>
    <w:p w14:paraId="21747BFC" w14:textId="77777777" w:rsidR="00C94919" w:rsidRPr="00D56AC2" w:rsidRDefault="00C94919" w:rsidP="00C94919">
      <w:pPr>
        <w:ind w:firstLine="851"/>
        <w:jc w:val="both"/>
        <w:rPr>
          <w:rFonts w:eastAsia="Consolas"/>
          <w:color w:val="000000"/>
          <w:lang w:eastAsia="en-US"/>
        </w:rPr>
      </w:pPr>
    </w:p>
    <w:p w14:paraId="0C2477CF" w14:textId="77777777"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D56AC2">
        <w:rPr>
          <w:rFonts w:eastAsia="Consolas"/>
          <w:color w:val="000000"/>
          <w:lang w:eastAsia="en-US"/>
        </w:rPr>
        <w:t>интернет-ресурсе</w:t>
      </w:r>
      <w:proofErr w:type="spellEnd"/>
      <w:r w:rsidRPr="00D56AC2">
        <w:rPr>
          <w:rFonts w:eastAsia="Consolas"/>
          <w:color w:val="000000"/>
          <w:lang w:eastAsia="en-US"/>
        </w:rPr>
        <w:t xml:space="preserve"> уполномоченного органа, осуществляющего </w:t>
      </w:r>
      <w:proofErr w:type="gramStart"/>
      <w:r w:rsidRPr="00D56AC2">
        <w:rPr>
          <w:rFonts w:eastAsia="Consolas"/>
          <w:color w:val="000000"/>
          <w:lang w:eastAsia="en-US"/>
        </w:rPr>
        <w:t>контроль за</w:t>
      </w:r>
      <w:proofErr w:type="gramEnd"/>
      <w:r w:rsidRPr="00D56AC2">
        <w:rPr>
          <w:rFonts w:eastAsia="Consolas"/>
          <w:color w:val="000000"/>
          <w:lang w:eastAsia="en-US"/>
        </w:rPr>
        <w:t xml:space="preserve"> проведением процедур банкротства либо ликвидации. </w:t>
      </w:r>
    </w:p>
    <w:p w14:paraId="06AB3AF3" w14:textId="77777777" w:rsidR="00C94919" w:rsidRPr="00D56AC2" w:rsidRDefault="00605812" w:rsidP="00C94919">
      <w:pPr>
        <w:ind w:firstLine="851"/>
        <w:jc w:val="both"/>
        <w:rPr>
          <w:rFonts w:eastAsia="Consolas"/>
          <w:color w:val="000000"/>
          <w:lang w:eastAsia="en-US"/>
        </w:rPr>
      </w:pPr>
      <w:r w:rsidRPr="00D56AC2">
        <w:rPr>
          <w:rFonts w:eastAsia="Consolas"/>
          <w:color w:val="000000"/>
          <w:lang w:eastAsia="en-US"/>
        </w:rPr>
        <w:t>33</w:t>
      </w:r>
      <w:r w:rsidR="000F2551" w:rsidRPr="00D56AC2">
        <w:rPr>
          <w:rFonts w:eastAsia="Consolas"/>
          <w:color w:val="000000"/>
          <w:lang w:eastAsia="en-US"/>
        </w:rPr>
        <w:t xml:space="preserve">. </w:t>
      </w:r>
      <w:r w:rsidR="00C94919" w:rsidRPr="00D56AC2">
        <w:rPr>
          <w:rFonts w:eastAsia="Consolas"/>
          <w:color w:val="000000"/>
          <w:lang w:eastAsia="en-US"/>
        </w:rPr>
        <w:t>Тендерная комиссия отклоняет тендерную заявку в целом или по лоту в случаях:</w:t>
      </w:r>
    </w:p>
    <w:p w14:paraId="3213567A" w14:textId="5622F078"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 непредставления гарантийного обеспечения тендерной заявки в соответствии с требованиями настоящих Правил;</w:t>
      </w:r>
    </w:p>
    <w:p w14:paraId="547CE930" w14:textId="157009EE"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14:paraId="52BA0734" w14:textId="0639BD3E"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lastRenderedPageBreak/>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5607470" w14:textId="701D9577"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507072D7" w14:textId="39FBDAEF" w:rsidR="00C94919" w:rsidRPr="00D56AC2" w:rsidRDefault="00C94919" w:rsidP="00C94919">
      <w:pPr>
        <w:ind w:firstLine="851"/>
        <w:jc w:val="both"/>
        <w:rPr>
          <w:rFonts w:eastAsia="Consolas"/>
          <w:color w:val="000000"/>
          <w:lang w:eastAsia="en-US"/>
        </w:rPr>
      </w:pPr>
      <w:proofErr w:type="gramStart"/>
      <w:r w:rsidRPr="00D56AC2">
        <w:rPr>
          <w:rFonts w:eastAsia="Consolas"/>
          <w:color w:val="000000"/>
          <w:lang w:eastAsia="en-US"/>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56AC2">
        <w:rPr>
          <w:rFonts w:eastAsia="Consolas"/>
          <w:color w:val="000000"/>
          <w:lang w:eastAsia="en-US"/>
        </w:rPr>
        <w:t>прекурсоров</w:t>
      </w:r>
      <w:proofErr w:type="spellEnd"/>
      <w:r w:rsidRPr="00D56AC2">
        <w:rPr>
          <w:rFonts w:eastAsia="Consolas"/>
          <w:color w:val="000000"/>
          <w:lang w:eastAsia="en-US"/>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D56AC2">
        <w:rPr>
          <w:rFonts w:eastAsia="Consolas"/>
          <w:color w:val="000000"/>
          <w:lang w:eastAsia="en-US"/>
        </w:rPr>
        <w:t xml:space="preserve"> </w:t>
      </w:r>
      <w:proofErr w:type="gramStart"/>
      <w:r w:rsidRPr="00D56AC2">
        <w:rPr>
          <w:rFonts w:eastAsia="Consolas"/>
          <w:color w:val="000000"/>
          <w:lang w:eastAsia="en-US"/>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56AC2">
        <w:rPr>
          <w:rFonts w:eastAsia="Consolas"/>
          <w:color w:val="000000"/>
          <w:lang w:eastAsia="en-US"/>
        </w:rPr>
        <w:t>прекурсоров</w:t>
      </w:r>
      <w:proofErr w:type="spellEnd"/>
      <w:r w:rsidRPr="00D56AC2">
        <w:rPr>
          <w:rFonts w:eastAsia="Consolas"/>
          <w:color w:val="000000"/>
          <w:lang w:eastAsia="en-US"/>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14:paraId="690A9C3C" w14:textId="0E0AE176"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65367696" w14:textId="52782F27"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71FBF6DA" w14:textId="67B5C95A"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8) непредставления технической спецификации в соответствии с требованиями настоящих Правил;</w:t>
      </w:r>
    </w:p>
    <w:p w14:paraId="4C348615" w14:textId="43FA67E6"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14:paraId="65C2C876" w14:textId="7870B319"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14:paraId="6DB50B7F" w14:textId="1693D067"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11) причастности к процедуре банкротства либо ликвидации;</w:t>
      </w:r>
    </w:p>
    <w:p w14:paraId="33911BA3" w14:textId="4ECAC284"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14:paraId="3FB6AEA7" w14:textId="539519B1"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13) непредставления при необходимости копии акта санитарно-эпидемиологического обследования о наличии "</w:t>
      </w:r>
      <w:proofErr w:type="spellStart"/>
      <w:r w:rsidRPr="00D56AC2">
        <w:rPr>
          <w:rFonts w:eastAsia="Consolas"/>
          <w:color w:val="000000"/>
          <w:lang w:eastAsia="en-US"/>
        </w:rPr>
        <w:t>холодовой</w:t>
      </w:r>
      <w:proofErr w:type="spellEnd"/>
      <w:r w:rsidRPr="00D56AC2">
        <w:rPr>
          <w:rFonts w:eastAsia="Consolas"/>
          <w:color w:val="000000"/>
          <w:lang w:eastAsia="en-US"/>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4AF0CE76" w14:textId="1A07900B"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51A21461" w14:textId="2F2DA953"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lastRenderedPageBreak/>
        <w:t>15) несоответствия требованиям пункта 16 настоящих Правил;</w:t>
      </w:r>
    </w:p>
    <w:p w14:paraId="31056416" w14:textId="429A728F"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16) установленных пунктами 22, 29 настоящих Правил;</w:t>
      </w:r>
    </w:p>
    <w:p w14:paraId="68306237" w14:textId="3A29AABF"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17) если тендерная заявка имеет более короткий срок действия, чем указано в условиях тендерной документации;</w:t>
      </w:r>
    </w:p>
    <w:p w14:paraId="39FADB6A" w14:textId="6B883035"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57B57FE4" w14:textId="62AE64C0"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38C777E" w14:textId="575C118F"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 xml:space="preserve">20) представления тендерной заявки в </w:t>
      </w:r>
      <w:proofErr w:type="spellStart"/>
      <w:r w:rsidRPr="00D56AC2">
        <w:rPr>
          <w:rFonts w:eastAsia="Consolas"/>
          <w:color w:val="000000"/>
          <w:lang w:eastAsia="en-US"/>
        </w:rPr>
        <w:t>непрошитом</w:t>
      </w:r>
      <w:proofErr w:type="spellEnd"/>
      <w:r w:rsidRPr="00D56AC2">
        <w:rPr>
          <w:rFonts w:eastAsia="Consolas"/>
          <w:color w:val="000000"/>
          <w:lang w:eastAsia="en-US"/>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F2D7240" w14:textId="021A85CD" w:rsidR="00C94919" w:rsidRPr="00D56AC2" w:rsidRDefault="00C94919" w:rsidP="00C94919">
      <w:pPr>
        <w:ind w:firstLine="851"/>
        <w:jc w:val="both"/>
        <w:rPr>
          <w:rFonts w:eastAsia="Consolas"/>
          <w:color w:val="000000"/>
          <w:lang w:eastAsia="en-US"/>
        </w:rPr>
      </w:pPr>
      <w:r w:rsidRPr="00D56AC2">
        <w:rPr>
          <w:rFonts w:eastAsia="Consolas"/>
          <w:color w:val="000000"/>
          <w:lang w:eastAsia="en-US"/>
        </w:rPr>
        <w:t>21) несоответствия потенциального поставщика и (или) соисполнителя предъявляемым квалификационным требованиям;</w:t>
      </w:r>
    </w:p>
    <w:p w14:paraId="39E7CCAE" w14:textId="4E8BBDB2" w:rsidR="00C94919" w:rsidRPr="00D56AC2" w:rsidRDefault="00C94919" w:rsidP="00C94919">
      <w:pPr>
        <w:ind w:firstLine="851"/>
        <w:jc w:val="both"/>
        <w:rPr>
          <w:rFonts w:eastAsia="Consolas"/>
          <w:color w:val="000000"/>
          <w:lang w:val="kk-KZ" w:eastAsia="en-US"/>
        </w:rPr>
      </w:pPr>
      <w:r w:rsidRPr="00D56AC2">
        <w:rPr>
          <w:rFonts w:eastAsia="Consolas"/>
          <w:color w:val="000000"/>
          <w:lang w:eastAsia="en-US"/>
        </w:rPr>
        <w:t xml:space="preserve">22) установления факта </w:t>
      </w:r>
      <w:proofErr w:type="spellStart"/>
      <w:r w:rsidRPr="00D56AC2">
        <w:rPr>
          <w:rFonts w:eastAsia="Consolas"/>
          <w:color w:val="000000"/>
          <w:lang w:eastAsia="en-US"/>
        </w:rPr>
        <w:t>аффилированности</w:t>
      </w:r>
      <w:proofErr w:type="spellEnd"/>
      <w:r w:rsidRPr="00D56AC2">
        <w:rPr>
          <w:rFonts w:eastAsia="Consolas"/>
          <w:color w:val="000000"/>
          <w:lang w:eastAsia="en-US"/>
        </w:rPr>
        <w:t xml:space="preserve"> в нарушение требований настоящих Правил.</w:t>
      </w:r>
      <w:r w:rsidRPr="00D56AC2">
        <w:rPr>
          <w:rFonts w:eastAsia="Consolas"/>
          <w:color w:val="000000"/>
          <w:lang w:val="kk-KZ" w:eastAsia="en-US"/>
        </w:rPr>
        <w:t xml:space="preserve"> </w:t>
      </w:r>
    </w:p>
    <w:p w14:paraId="7A3C3942" w14:textId="77777777" w:rsidR="00E86ADC" w:rsidRPr="00D56AC2" w:rsidRDefault="00605812" w:rsidP="00E86ADC">
      <w:pPr>
        <w:ind w:firstLine="851"/>
        <w:jc w:val="both"/>
        <w:rPr>
          <w:rFonts w:eastAsia="Consolas"/>
          <w:color w:val="000000"/>
          <w:lang w:eastAsia="en-US"/>
        </w:rPr>
      </w:pPr>
      <w:r w:rsidRPr="00D56AC2">
        <w:rPr>
          <w:rFonts w:eastAsia="Consolas"/>
          <w:color w:val="000000"/>
          <w:lang w:val="kk-KZ" w:eastAsia="en-US"/>
        </w:rPr>
        <w:t>36</w:t>
      </w:r>
      <w:r w:rsidR="000F2551" w:rsidRPr="00D56AC2">
        <w:rPr>
          <w:rFonts w:eastAsia="Consolas"/>
          <w:color w:val="000000"/>
          <w:lang w:eastAsia="en-US"/>
        </w:rPr>
        <w:t xml:space="preserve">. </w:t>
      </w:r>
      <w:r w:rsidR="00E86ADC" w:rsidRPr="00D56AC2">
        <w:rPr>
          <w:rFonts w:eastAsia="Consolas"/>
          <w:color w:val="000000"/>
          <w:lang w:eastAsia="en-US"/>
        </w:rPr>
        <w:t>Закуп способом тендера или его какой-либо лот признаются несостоявшимися по одному из следующих оснований:</w:t>
      </w:r>
    </w:p>
    <w:p w14:paraId="4FD95D2D" w14:textId="638EADEF" w:rsidR="00E86ADC" w:rsidRPr="00D56AC2" w:rsidRDefault="00E86ADC" w:rsidP="00E86ADC">
      <w:pPr>
        <w:ind w:firstLine="851"/>
        <w:jc w:val="both"/>
        <w:rPr>
          <w:rFonts w:eastAsia="Consolas"/>
          <w:color w:val="000000"/>
          <w:lang w:eastAsia="en-US"/>
        </w:rPr>
      </w:pPr>
      <w:r w:rsidRPr="00D56AC2">
        <w:rPr>
          <w:rFonts w:eastAsia="Consolas"/>
          <w:color w:val="000000"/>
          <w:lang w:eastAsia="en-US"/>
        </w:rPr>
        <w:t>1) отсутствие тендерных заявок;</w:t>
      </w:r>
    </w:p>
    <w:p w14:paraId="304F0C11" w14:textId="73B387C8" w:rsidR="00E86ADC" w:rsidRPr="00D56AC2" w:rsidRDefault="00E86ADC" w:rsidP="00E86ADC">
      <w:pPr>
        <w:ind w:firstLine="851"/>
        <w:jc w:val="both"/>
        <w:rPr>
          <w:rFonts w:eastAsia="Consolas"/>
          <w:color w:val="000000"/>
          <w:lang w:eastAsia="en-US"/>
        </w:rPr>
      </w:pPr>
      <w:r w:rsidRPr="00D56AC2">
        <w:rPr>
          <w:rFonts w:eastAsia="Consolas"/>
          <w:color w:val="000000"/>
          <w:lang w:eastAsia="en-US"/>
        </w:rPr>
        <w:t xml:space="preserve">2) отклонение всех тендерных заявок потенциальных поставщиков. </w:t>
      </w:r>
    </w:p>
    <w:p w14:paraId="6EE9CC03" w14:textId="77777777" w:rsidR="00E86ADC" w:rsidRPr="00D56AC2" w:rsidRDefault="00F07BF0" w:rsidP="00E86ADC">
      <w:pPr>
        <w:ind w:firstLine="851"/>
        <w:jc w:val="both"/>
        <w:rPr>
          <w:rFonts w:eastAsia="Consolas"/>
          <w:color w:val="000000"/>
          <w:lang w:eastAsia="en-US"/>
        </w:rPr>
      </w:pPr>
      <w:r w:rsidRPr="00D56AC2">
        <w:rPr>
          <w:rFonts w:eastAsia="Consolas"/>
          <w:color w:val="000000"/>
          <w:lang w:eastAsia="en-US"/>
        </w:rPr>
        <w:t>37</w:t>
      </w:r>
      <w:r w:rsidR="000F2551" w:rsidRPr="00D56AC2">
        <w:rPr>
          <w:rFonts w:eastAsia="Consolas"/>
          <w:color w:val="000000"/>
          <w:lang w:eastAsia="en-US"/>
        </w:rPr>
        <w:t xml:space="preserve">. </w:t>
      </w:r>
      <w:r w:rsidR="00E86ADC" w:rsidRPr="00D56AC2">
        <w:rPr>
          <w:rFonts w:eastAsia="Consolas"/>
          <w:color w:val="000000"/>
          <w:lang w:eastAsia="en-US"/>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22894011" w14:textId="1F01B924" w:rsidR="000F2551" w:rsidRPr="00D56AC2" w:rsidRDefault="00E86ADC" w:rsidP="00E86ADC">
      <w:pPr>
        <w:ind w:firstLine="851"/>
        <w:jc w:val="both"/>
        <w:rPr>
          <w:rFonts w:eastAsia="Consolas"/>
          <w:color w:val="000000"/>
          <w:lang w:eastAsia="en-US"/>
        </w:rPr>
      </w:pPr>
      <w:r w:rsidRPr="00D56AC2">
        <w:rPr>
          <w:rFonts w:eastAsia="Consolas"/>
          <w:color w:val="000000"/>
          <w:lang w:eastAsia="en-US"/>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066B8FD7" w14:textId="77777777" w:rsidR="00DE41CB" w:rsidRPr="00D56AC2" w:rsidRDefault="00DE41CB" w:rsidP="004D7AF7">
      <w:pPr>
        <w:tabs>
          <w:tab w:val="left" w:pos="284"/>
          <w:tab w:val="left" w:pos="851"/>
        </w:tabs>
        <w:ind w:firstLine="851"/>
        <w:jc w:val="center"/>
        <w:rPr>
          <w:rFonts w:eastAsia="Consolas"/>
          <w:b/>
          <w:color w:val="000000"/>
          <w:lang w:eastAsia="en-US"/>
        </w:rPr>
      </w:pPr>
      <w:bookmarkStart w:id="16" w:name="z351"/>
      <w:bookmarkEnd w:id="15"/>
    </w:p>
    <w:p w14:paraId="6779DF67" w14:textId="77777777" w:rsidR="000F2551" w:rsidRPr="00D56AC2" w:rsidRDefault="00605812" w:rsidP="004D7AF7">
      <w:pPr>
        <w:tabs>
          <w:tab w:val="left" w:pos="284"/>
          <w:tab w:val="left" w:pos="851"/>
        </w:tabs>
        <w:ind w:firstLine="851"/>
        <w:jc w:val="center"/>
        <w:rPr>
          <w:rFonts w:eastAsia="Consolas"/>
          <w:lang w:eastAsia="en-US"/>
        </w:rPr>
      </w:pPr>
      <w:r w:rsidRPr="00D56AC2">
        <w:rPr>
          <w:rFonts w:eastAsia="Consolas"/>
          <w:b/>
          <w:color w:val="000000"/>
          <w:lang w:eastAsia="en-US"/>
        </w:rPr>
        <w:t xml:space="preserve">9. </w:t>
      </w:r>
      <w:r w:rsidR="000F2551" w:rsidRPr="00D56AC2">
        <w:rPr>
          <w:rFonts w:eastAsia="Consolas"/>
          <w:b/>
          <w:color w:val="000000"/>
          <w:lang w:eastAsia="en-US"/>
        </w:rPr>
        <w:t>Подведение итогов тендера</w:t>
      </w:r>
    </w:p>
    <w:bookmarkEnd w:id="16"/>
    <w:p w14:paraId="48F0E5A7" w14:textId="77777777" w:rsidR="00E86ADC" w:rsidRPr="00D56AC2" w:rsidRDefault="00F07BF0" w:rsidP="00E86ADC">
      <w:pPr>
        <w:tabs>
          <w:tab w:val="left" w:pos="284"/>
          <w:tab w:val="left" w:pos="851"/>
        </w:tabs>
        <w:ind w:firstLine="851"/>
        <w:jc w:val="both"/>
        <w:rPr>
          <w:rFonts w:eastAsia="Consolas"/>
          <w:color w:val="000000"/>
          <w:lang w:eastAsia="en-US"/>
        </w:rPr>
      </w:pPr>
      <w:r w:rsidRPr="00D56AC2">
        <w:rPr>
          <w:rFonts w:eastAsia="Consolas"/>
          <w:color w:val="000000"/>
          <w:lang w:val="kk-KZ" w:eastAsia="en-US"/>
        </w:rPr>
        <w:t>38</w:t>
      </w:r>
      <w:r w:rsidR="000F2551" w:rsidRPr="00D56AC2">
        <w:rPr>
          <w:rFonts w:eastAsia="Consolas"/>
          <w:color w:val="000000"/>
          <w:lang w:eastAsia="en-US"/>
        </w:rPr>
        <w:t xml:space="preserve">. </w:t>
      </w:r>
      <w:r w:rsidR="00E86ADC" w:rsidRPr="00D56AC2">
        <w:rPr>
          <w:rFonts w:eastAsia="Consolas"/>
          <w:color w:val="000000"/>
          <w:lang w:eastAsia="en-US"/>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10B655A2" w14:textId="00BBA329"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1) наименования и краткое описание лекарственных средств, медицинских изделий или фармацевтических услуг;</w:t>
      </w:r>
    </w:p>
    <w:p w14:paraId="1E1A79D5" w14:textId="396F08ED"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2) сумма закупа;</w:t>
      </w:r>
    </w:p>
    <w:p w14:paraId="126D4246" w14:textId="73B64C4E"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3) наименования, местонахождение и квалификационные данные потенциальных поставщиков, представивших тендерные заявки;</w:t>
      </w:r>
    </w:p>
    <w:p w14:paraId="4213E567" w14:textId="339A3A55"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4) цена и другие условия каждой тендерной заявки в соответствии с тендерной документацией;</w:t>
      </w:r>
    </w:p>
    <w:p w14:paraId="14CEBD0C" w14:textId="3EBC9B3B"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5) изложение оценки и сопоставления тендерных заявок;</w:t>
      </w:r>
    </w:p>
    <w:p w14:paraId="122EDF85" w14:textId="649C03CB"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6) основания отклонения тендерных заявок;</w:t>
      </w:r>
    </w:p>
    <w:p w14:paraId="10F70A70" w14:textId="504A6906"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009DF685" w14:textId="51ABE2B2"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70B875A0" w14:textId="4A24A67F"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9) основания, если победитель тендера не определен;</w:t>
      </w:r>
    </w:p>
    <w:p w14:paraId="6E4C3DAC" w14:textId="7B143C30"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10) срок, в течение которого надлежит заключить договор закупа;</w:t>
      </w:r>
    </w:p>
    <w:p w14:paraId="6CDD4C0E" w14:textId="5255E669" w:rsidR="00E86ADC" w:rsidRPr="00D56AC2" w:rsidRDefault="00E86ADC" w:rsidP="00E86ADC">
      <w:pPr>
        <w:tabs>
          <w:tab w:val="left" w:pos="284"/>
          <w:tab w:val="left" w:pos="851"/>
        </w:tabs>
        <w:ind w:firstLine="851"/>
        <w:jc w:val="both"/>
        <w:rPr>
          <w:rFonts w:eastAsia="Consolas"/>
          <w:color w:val="000000"/>
          <w:lang w:eastAsia="en-US"/>
        </w:rPr>
      </w:pPr>
      <w:r w:rsidRPr="00D56AC2">
        <w:rPr>
          <w:rFonts w:eastAsia="Consolas"/>
          <w:color w:val="000000"/>
          <w:lang w:eastAsia="en-US"/>
        </w:rPr>
        <w:t>11) информация о привлечении экспертной комиссии.</w:t>
      </w:r>
    </w:p>
    <w:p w14:paraId="2509B039" w14:textId="0E688D48" w:rsidR="00E86ADC" w:rsidRPr="00D56AC2" w:rsidRDefault="000F2551" w:rsidP="00E86ADC">
      <w:pPr>
        <w:tabs>
          <w:tab w:val="left" w:pos="284"/>
          <w:tab w:val="left" w:pos="851"/>
        </w:tabs>
        <w:ind w:firstLine="851"/>
        <w:jc w:val="both"/>
        <w:rPr>
          <w:rFonts w:eastAsia="Consolas"/>
          <w:color w:val="000000"/>
          <w:lang w:eastAsia="en-US"/>
        </w:rPr>
      </w:pPr>
      <w:r w:rsidRPr="00D56AC2">
        <w:rPr>
          <w:rFonts w:eastAsia="Consolas"/>
          <w:color w:val="000000"/>
          <w:lang w:val="en-US" w:eastAsia="en-US"/>
        </w:rPr>
        <w:lastRenderedPageBreak/>
        <w:t>     </w:t>
      </w:r>
      <w:r w:rsidR="00DE41CB" w:rsidRPr="00D56AC2">
        <w:rPr>
          <w:rFonts w:eastAsia="Consolas"/>
          <w:color w:val="000000"/>
          <w:lang w:eastAsia="en-US"/>
        </w:rPr>
        <w:tab/>
      </w:r>
      <w:r w:rsidR="00F07BF0" w:rsidRPr="00D56AC2">
        <w:rPr>
          <w:rFonts w:eastAsia="Consolas"/>
          <w:color w:val="000000"/>
          <w:lang w:val="kk-KZ" w:eastAsia="en-US"/>
        </w:rPr>
        <w:t>39</w:t>
      </w:r>
      <w:r w:rsidRPr="00D56AC2">
        <w:rPr>
          <w:rFonts w:eastAsia="Consolas"/>
          <w:color w:val="000000"/>
          <w:lang w:eastAsia="en-US"/>
        </w:rPr>
        <w:t xml:space="preserve">. </w:t>
      </w:r>
      <w:r w:rsidR="00E86ADC" w:rsidRPr="00D56AC2">
        <w:rPr>
          <w:rFonts w:eastAsia="Consolas"/>
          <w:color w:val="000000"/>
          <w:lang w:eastAsia="en-US"/>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E86ADC" w:rsidRPr="00D56AC2">
        <w:rPr>
          <w:rFonts w:eastAsia="Consolas"/>
          <w:color w:val="000000"/>
          <w:lang w:eastAsia="en-US"/>
        </w:rPr>
        <w:t>интернет-ресурсе</w:t>
      </w:r>
      <w:proofErr w:type="spellEnd"/>
      <w:r w:rsidR="00E86ADC" w:rsidRPr="00D56AC2">
        <w:rPr>
          <w:rFonts w:eastAsia="Consolas"/>
          <w:color w:val="000000"/>
          <w:lang w:eastAsia="en-US"/>
        </w:rPr>
        <w:t xml:space="preserve"> заказчика или организатора закупа.</w:t>
      </w:r>
    </w:p>
    <w:p w14:paraId="7D37D089" w14:textId="2E2EF7C5" w:rsidR="00F07BF0" w:rsidRPr="00D56AC2" w:rsidRDefault="00E86ADC" w:rsidP="00E86ADC">
      <w:pPr>
        <w:tabs>
          <w:tab w:val="left" w:pos="284"/>
          <w:tab w:val="left" w:pos="851"/>
        </w:tabs>
        <w:ind w:firstLine="851"/>
        <w:jc w:val="both"/>
        <w:rPr>
          <w:rFonts w:eastAsia="Consolas"/>
          <w:lang w:eastAsia="en-US"/>
        </w:rPr>
      </w:pPr>
      <w:r w:rsidRPr="00D56AC2">
        <w:rPr>
          <w:rFonts w:eastAsia="Consolas"/>
          <w:color w:val="000000"/>
          <w:lang w:eastAsia="en-US"/>
        </w:rPr>
        <w:t xml:space="preserve">77. Протокол об итогах тендера размещается на </w:t>
      </w:r>
      <w:proofErr w:type="spellStart"/>
      <w:r w:rsidRPr="00D56AC2">
        <w:rPr>
          <w:rFonts w:eastAsia="Consolas"/>
          <w:color w:val="000000"/>
          <w:lang w:eastAsia="en-US"/>
        </w:rPr>
        <w:t>интернет-ресурсе</w:t>
      </w:r>
      <w:proofErr w:type="spellEnd"/>
      <w:r w:rsidRPr="00D56AC2">
        <w:rPr>
          <w:rFonts w:eastAsia="Consolas"/>
          <w:color w:val="000000"/>
          <w:lang w:eastAsia="en-US"/>
        </w:rPr>
        <w:t xml:space="preserve"> заказчика или организатора закупа </w:t>
      </w:r>
      <w:hyperlink r:id="rId9" w:history="1">
        <w:r w:rsidRPr="00D56AC2">
          <w:rPr>
            <w:rStyle w:val="ac"/>
            <w:rFonts w:eastAsia="Consolas"/>
            <w:b/>
            <w:lang w:eastAsia="en-US"/>
          </w:rPr>
          <w:t>http://auruhana2.kz</w:t>
        </w:r>
      </w:hyperlink>
      <w:r w:rsidRPr="00D56AC2">
        <w:rPr>
          <w:rFonts w:eastAsia="Consolas"/>
          <w:color w:val="000000"/>
          <w:lang w:eastAsia="en-US"/>
        </w:rPr>
        <w:t xml:space="preserve">. </w:t>
      </w:r>
    </w:p>
    <w:p w14:paraId="61481379" w14:textId="77777777" w:rsidR="008C7AD2" w:rsidRPr="00D56AC2" w:rsidRDefault="008C7AD2" w:rsidP="004D7AF7">
      <w:pPr>
        <w:tabs>
          <w:tab w:val="left" w:pos="284"/>
          <w:tab w:val="left" w:pos="851"/>
        </w:tabs>
        <w:ind w:firstLine="851"/>
        <w:jc w:val="center"/>
        <w:rPr>
          <w:rFonts w:eastAsia="Consolas"/>
          <w:b/>
          <w:color w:val="000000"/>
          <w:lang w:eastAsia="en-US"/>
        </w:rPr>
      </w:pPr>
    </w:p>
    <w:p w14:paraId="252004F7" w14:textId="77777777" w:rsidR="00605812" w:rsidRPr="00D56AC2" w:rsidRDefault="00605812" w:rsidP="004D7AF7">
      <w:pPr>
        <w:tabs>
          <w:tab w:val="left" w:pos="284"/>
          <w:tab w:val="left" w:pos="851"/>
        </w:tabs>
        <w:ind w:firstLine="851"/>
        <w:jc w:val="center"/>
        <w:rPr>
          <w:rFonts w:eastAsia="Consolas"/>
          <w:b/>
          <w:color w:val="000000"/>
          <w:lang w:eastAsia="en-US"/>
        </w:rPr>
      </w:pPr>
      <w:r w:rsidRPr="00D56AC2">
        <w:rPr>
          <w:rFonts w:eastAsia="Consolas"/>
          <w:b/>
          <w:color w:val="000000"/>
          <w:lang w:eastAsia="en-US"/>
        </w:rPr>
        <w:t>10.</w:t>
      </w:r>
      <w:r w:rsidR="000F2551" w:rsidRPr="00D56AC2">
        <w:rPr>
          <w:rFonts w:eastAsia="Consolas"/>
          <w:b/>
          <w:color w:val="000000"/>
          <w:lang w:eastAsia="en-US"/>
        </w:rPr>
        <w:t>Заключение договора закупа</w:t>
      </w:r>
      <w:bookmarkStart w:id="17" w:name="z367"/>
    </w:p>
    <w:p w14:paraId="7536317C" w14:textId="77777777"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78.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14:paraId="3AAF8DBB" w14:textId="6C40957F"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79.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696E73BB" w14:textId="04B40E25"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2F994818" w14:textId="0A8F4F3A"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80.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14:paraId="220AB750" w14:textId="36DF16DF"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81.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4DDA2F79" w14:textId="277D48B2"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82.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52CD8F82" w14:textId="0C5AACC9"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83.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39984385" w14:textId="0DA33F83"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14:paraId="72FF8F94" w14:textId="42BF5387"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2) по взаимному согласию сторон в части уменьшения объема лекарственных средств и (или) медицинских изделий, фармацевтических услуг.</w:t>
      </w:r>
    </w:p>
    <w:p w14:paraId="59DB7423" w14:textId="40F43B95" w:rsidR="00E86ADC" w:rsidRPr="00D56AC2" w:rsidRDefault="00E86ADC" w:rsidP="00E86ADC">
      <w:pPr>
        <w:tabs>
          <w:tab w:val="left" w:pos="284"/>
          <w:tab w:val="left" w:pos="851"/>
        </w:tabs>
        <w:ind w:firstLine="851"/>
        <w:jc w:val="both"/>
        <w:rPr>
          <w:rFonts w:eastAsia="Consolas"/>
          <w:color w:val="000000"/>
          <w:lang w:val="kk-KZ" w:eastAsia="en-US"/>
        </w:rPr>
      </w:pPr>
      <w:r w:rsidRPr="00D56AC2">
        <w:rPr>
          <w:rFonts w:eastAsia="Consolas"/>
          <w:color w:val="000000"/>
          <w:lang w:val="kk-KZ" w:eastAsia="en-US"/>
        </w:rPr>
        <w:t>84.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7D66AE4F" w14:textId="2F2281D4" w:rsidR="000F2551" w:rsidRPr="00D56AC2" w:rsidRDefault="000F2551" w:rsidP="00E86ADC">
      <w:pPr>
        <w:tabs>
          <w:tab w:val="left" w:pos="284"/>
          <w:tab w:val="left" w:pos="851"/>
        </w:tabs>
        <w:ind w:firstLine="851"/>
        <w:jc w:val="both"/>
        <w:rPr>
          <w:rFonts w:eastAsia="Consolas"/>
          <w:b/>
          <w:color w:val="000000"/>
          <w:lang w:eastAsia="en-US"/>
        </w:rPr>
      </w:pPr>
      <w:r w:rsidRPr="00D56AC2">
        <w:rPr>
          <w:rFonts w:eastAsia="Consolas"/>
          <w:lang w:eastAsia="en-US"/>
        </w:rPr>
        <w:br/>
      </w:r>
      <w:r w:rsidRPr="00D56AC2">
        <w:rPr>
          <w:rFonts w:eastAsia="Consolas"/>
          <w:color w:val="000000"/>
          <w:lang w:val="en-US" w:eastAsia="en-US"/>
        </w:rPr>
        <w:t> </w:t>
      </w:r>
    </w:p>
    <w:p w14:paraId="673A0B7A" w14:textId="77777777" w:rsidR="00FF5A66" w:rsidRPr="00D56AC2" w:rsidRDefault="00D71C5B" w:rsidP="004D7AF7">
      <w:pPr>
        <w:tabs>
          <w:tab w:val="left" w:pos="284"/>
          <w:tab w:val="left" w:pos="851"/>
        </w:tabs>
        <w:ind w:firstLine="851"/>
        <w:jc w:val="center"/>
        <w:rPr>
          <w:rFonts w:eastAsia="Consolas"/>
          <w:b/>
          <w:color w:val="000000"/>
          <w:lang w:eastAsia="en-US"/>
        </w:rPr>
      </w:pPr>
      <w:bookmarkStart w:id="18" w:name="z376"/>
      <w:bookmarkEnd w:id="17"/>
      <w:r w:rsidRPr="00D56AC2">
        <w:rPr>
          <w:rFonts w:eastAsia="Consolas"/>
          <w:b/>
          <w:color w:val="000000"/>
          <w:lang w:eastAsia="en-US"/>
        </w:rPr>
        <w:t xml:space="preserve">11. </w:t>
      </w:r>
      <w:r w:rsidR="000F2551" w:rsidRPr="00D56AC2">
        <w:rPr>
          <w:rFonts w:eastAsia="Consolas"/>
          <w:b/>
          <w:color w:val="000000"/>
          <w:lang w:eastAsia="en-US"/>
        </w:rPr>
        <w:t>Гарантийное обеспечение исполнения договор</w:t>
      </w:r>
      <w:bookmarkEnd w:id="18"/>
    </w:p>
    <w:p w14:paraId="38D74520" w14:textId="77777777" w:rsidR="00DE41CB" w:rsidRPr="00D56AC2" w:rsidRDefault="00EB58DE" w:rsidP="004D7AF7">
      <w:pPr>
        <w:tabs>
          <w:tab w:val="left" w:pos="284"/>
          <w:tab w:val="left" w:pos="851"/>
        </w:tabs>
        <w:ind w:firstLine="851"/>
        <w:jc w:val="both"/>
        <w:rPr>
          <w:rFonts w:eastAsia="Consolas"/>
          <w:lang w:eastAsia="en-US"/>
        </w:rPr>
      </w:pPr>
      <w:r w:rsidRPr="00D56AC2">
        <w:rPr>
          <w:rFonts w:eastAsia="Consolas"/>
          <w:color w:val="000000"/>
          <w:lang w:val="kk-KZ" w:eastAsia="en-US"/>
        </w:rPr>
        <w:lastRenderedPageBreak/>
        <w:t>48</w:t>
      </w:r>
      <w:r w:rsidR="000F2551" w:rsidRPr="00D56AC2">
        <w:rPr>
          <w:rFonts w:eastAsia="Consolas"/>
          <w:color w:val="000000"/>
          <w:lang w:eastAsia="en-US"/>
        </w:rPr>
        <w:t xml:space="preserve">. Содержание, форма и условия внесения гарантийного обеспечения договора закупа или договора на оказание фармацевтических услуг (далее </w:t>
      </w:r>
      <w:r w:rsidR="004E78F2" w:rsidRPr="00D56AC2">
        <w:rPr>
          <w:rFonts w:eastAsia="Consolas"/>
          <w:color w:val="000000"/>
          <w:lang w:eastAsia="en-US"/>
        </w:rPr>
        <w:t>–</w:t>
      </w:r>
      <w:r w:rsidR="000F2551" w:rsidRPr="00D56AC2">
        <w:rPr>
          <w:rFonts w:eastAsia="Consolas"/>
          <w:color w:val="000000"/>
          <w:lang w:eastAsia="en-US"/>
        </w:rPr>
        <w:t xml:space="preserve">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14:paraId="3583B57E" w14:textId="77777777" w:rsidR="00A16700" w:rsidRPr="00D56AC2" w:rsidRDefault="00EB58DE" w:rsidP="004D7AF7">
      <w:pPr>
        <w:tabs>
          <w:tab w:val="left" w:pos="284"/>
          <w:tab w:val="left" w:pos="851"/>
        </w:tabs>
        <w:ind w:firstLine="851"/>
        <w:jc w:val="both"/>
        <w:rPr>
          <w:rFonts w:eastAsia="Consolas"/>
          <w:color w:val="000000"/>
          <w:lang w:eastAsia="en-US"/>
        </w:rPr>
      </w:pPr>
      <w:r w:rsidRPr="00D56AC2">
        <w:rPr>
          <w:rFonts w:eastAsia="Consolas"/>
          <w:color w:val="000000"/>
          <w:lang w:val="kk-KZ" w:eastAsia="en-US"/>
        </w:rPr>
        <w:t>49</w:t>
      </w:r>
      <w:r w:rsidR="000F2551" w:rsidRPr="00D56AC2">
        <w:rPr>
          <w:rFonts w:eastAsia="Consolas"/>
          <w:color w:val="000000"/>
          <w:lang w:eastAsia="en-US"/>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r w:rsidR="000F2551" w:rsidRPr="00D56AC2">
        <w:rPr>
          <w:rFonts w:eastAsia="Consolas"/>
          <w:lang w:eastAsia="en-US"/>
        </w:rPr>
        <w:br/>
      </w:r>
      <w:r w:rsidR="000F2551" w:rsidRPr="00D56AC2">
        <w:rPr>
          <w:rFonts w:eastAsia="Consolas"/>
          <w:color w:val="000000"/>
          <w:lang w:val="en-US" w:eastAsia="en-US"/>
        </w:rPr>
        <w:t>     </w:t>
      </w:r>
      <w:r w:rsidR="00DE41CB" w:rsidRPr="00D56AC2">
        <w:rPr>
          <w:rFonts w:eastAsia="Consolas"/>
          <w:color w:val="000000"/>
          <w:lang w:eastAsia="en-US"/>
        </w:rPr>
        <w:tab/>
      </w:r>
      <w:r w:rsidR="000F2551" w:rsidRPr="00D56AC2">
        <w:rPr>
          <w:rFonts w:eastAsia="Consolas"/>
          <w:color w:val="000000"/>
          <w:lang w:eastAsia="en-US"/>
        </w:rPr>
        <w:t>1) гарантийного взноса в виде денежных средств, размещаемых в обслуживающем банке заказчика;</w:t>
      </w:r>
    </w:p>
    <w:p w14:paraId="18D66696" w14:textId="77777777" w:rsidR="00DE41CB" w:rsidRPr="00D56AC2" w:rsidRDefault="000F2551" w:rsidP="004D7AF7">
      <w:pPr>
        <w:tabs>
          <w:tab w:val="left" w:pos="284"/>
          <w:tab w:val="left" w:pos="851"/>
        </w:tabs>
        <w:ind w:firstLine="851"/>
        <w:jc w:val="both"/>
        <w:rPr>
          <w:rFonts w:eastAsia="Consolas"/>
          <w:lang w:eastAsia="en-US"/>
        </w:rPr>
      </w:pPr>
      <w:r w:rsidRPr="00D56AC2">
        <w:rPr>
          <w:rFonts w:eastAsia="Consolas"/>
          <w:color w:val="000000"/>
          <w:lang w:eastAsia="en-US"/>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14:paraId="742A4ABA" w14:textId="77777777" w:rsidR="00701CF7" w:rsidRPr="00D56AC2" w:rsidRDefault="00EB58DE" w:rsidP="004D7AF7">
      <w:pPr>
        <w:tabs>
          <w:tab w:val="left" w:pos="284"/>
          <w:tab w:val="left" w:pos="851"/>
        </w:tabs>
        <w:ind w:firstLine="851"/>
        <w:jc w:val="both"/>
        <w:rPr>
          <w:rFonts w:eastAsia="Consolas"/>
          <w:lang w:eastAsia="en-US"/>
        </w:rPr>
      </w:pPr>
      <w:r w:rsidRPr="00D56AC2">
        <w:rPr>
          <w:rFonts w:eastAsia="Consolas"/>
          <w:color w:val="000000"/>
          <w:lang w:val="kk-KZ" w:eastAsia="en-US"/>
        </w:rPr>
        <w:t>50</w:t>
      </w:r>
      <w:r w:rsidR="000F2551" w:rsidRPr="00D56AC2">
        <w:rPr>
          <w:rFonts w:eastAsia="Consolas"/>
          <w:color w:val="000000"/>
          <w:lang w:eastAsia="en-US"/>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14:paraId="1581B14B" w14:textId="77777777" w:rsidR="00701CF7" w:rsidRPr="00D56AC2" w:rsidRDefault="00C90F22" w:rsidP="004D7AF7">
      <w:pPr>
        <w:tabs>
          <w:tab w:val="left" w:pos="284"/>
          <w:tab w:val="left" w:pos="851"/>
        </w:tabs>
        <w:ind w:firstLine="851"/>
        <w:jc w:val="both"/>
        <w:rPr>
          <w:rFonts w:eastAsia="Consolas"/>
          <w:lang w:eastAsia="en-US"/>
        </w:rPr>
      </w:pPr>
      <w:r w:rsidRPr="00D56AC2">
        <w:rPr>
          <w:rFonts w:eastAsia="Consolas"/>
          <w:color w:val="000000"/>
          <w:lang w:val="kk-KZ" w:eastAsia="en-US"/>
        </w:rPr>
        <w:t>5</w:t>
      </w:r>
      <w:r w:rsidR="00EB58DE" w:rsidRPr="00D56AC2">
        <w:rPr>
          <w:rFonts w:eastAsia="Consolas"/>
          <w:color w:val="000000"/>
          <w:lang w:val="kk-KZ" w:eastAsia="en-US"/>
        </w:rPr>
        <w:t>1</w:t>
      </w:r>
      <w:r w:rsidR="000F2551" w:rsidRPr="00D56AC2">
        <w:rPr>
          <w:rFonts w:eastAsia="Consolas"/>
          <w:color w:val="000000"/>
          <w:lang w:eastAsia="en-US"/>
        </w:rPr>
        <w:t xml:space="preserve">. Гарантийное обеспечение не вносится, если цена договора закупа не превышает </w:t>
      </w:r>
      <w:proofErr w:type="spellStart"/>
      <w:r w:rsidR="000F2551" w:rsidRPr="00D56AC2">
        <w:rPr>
          <w:rFonts w:eastAsia="Consolas"/>
          <w:color w:val="000000"/>
          <w:lang w:eastAsia="en-US"/>
        </w:rPr>
        <w:t>двухтысячекратного</w:t>
      </w:r>
      <w:proofErr w:type="spellEnd"/>
      <w:r w:rsidR="000F2551" w:rsidRPr="00D56AC2">
        <w:rPr>
          <w:rFonts w:eastAsia="Consolas"/>
          <w:color w:val="000000"/>
          <w:lang w:eastAsia="en-US"/>
        </w:rPr>
        <w:t xml:space="preserve"> размера месячного расчетного показателя на соответствующий финансовый год.</w:t>
      </w:r>
    </w:p>
    <w:p w14:paraId="2B7B3721" w14:textId="77777777" w:rsidR="00A16700" w:rsidRPr="00D56AC2" w:rsidRDefault="00C90F22" w:rsidP="004D7AF7">
      <w:pPr>
        <w:tabs>
          <w:tab w:val="left" w:pos="284"/>
          <w:tab w:val="left" w:pos="851"/>
        </w:tabs>
        <w:ind w:firstLine="851"/>
        <w:jc w:val="both"/>
        <w:rPr>
          <w:rFonts w:eastAsia="Consolas"/>
          <w:color w:val="000000"/>
          <w:lang w:eastAsia="en-US"/>
        </w:rPr>
      </w:pPr>
      <w:r w:rsidRPr="00D56AC2">
        <w:rPr>
          <w:rFonts w:eastAsia="Consolas"/>
          <w:color w:val="000000"/>
          <w:lang w:val="kk-KZ" w:eastAsia="en-US"/>
        </w:rPr>
        <w:t>5</w:t>
      </w:r>
      <w:r w:rsidR="00EB58DE" w:rsidRPr="00D56AC2">
        <w:rPr>
          <w:rFonts w:eastAsia="Consolas"/>
          <w:color w:val="000000"/>
          <w:lang w:val="kk-KZ" w:eastAsia="en-US"/>
        </w:rPr>
        <w:t>2</w:t>
      </w:r>
      <w:r w:rsidR="000F2551" w:rsidRPr="00D56AC2">
        <w:rPr>
          <w:rFonts w:eastAsia="Consolas"/>
          <w:color w:val="000000"/>
          <w:lang w:eastAsia="en-US"/>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30FEBF43" w14:textId="77777777" w:rsidR="00A16700" w:rsidRPr="00D56AC2" w:rsidRDefault="000F2551" w:rsidP="004D7AF7">
      <w:pPr>
        <w:tabs>
          <w:tab w:val="left" w:pos="284"/>
          <w:tab w:val="left" w:pos="851"/>
        </w:tabs>
        <w:ind w:firstLine="851"/>
        <w:jc w:val="both"/>
        <w:rPr>
          <w:rFonts w:eastAsia="Consolas"/>
          <w:color w:val="000000"/>
          <w:lang w:eastAsia="en-US"/>
        </w:rPr>
      </w:pPr>
      <w:r w:rsidRPr="00D56AC2">
        <w:rPr>
          <w:rFonts w:eastAsia="Consolas"/>
          <w:color w:val="000000"/>
          <w:lang w:eastAsia="en-US"/>
        </w:rPr>
        <w:t>Гарантийное обеспечение исполнения договора закупа не возвращается заказчиком поставщику в случаях:</w:t>
      </w:r>
    </w:p>
    <w:p w14:paraId="37FC31C0" w14:textId="77777777" w:rsidR="00A16700" w:rsidRPr="00D56AC2" w:rsidRDefault="000F2551" w:rsidP="004D7AF7">
      <w:pPr>
        <w:tabs>
          <w:tab w:val="left" w:pos="284"/>
          <w:tab w:val="left" w:pos="851"/>
        </w:tabs>
        <w:ind w:firstLine="851"/>
        <w:jc w:val="both"/>
        <w:rPr>
          <w:rFonts w:eastAsia="Consolas"/>
          <w:color w:val="000000"/>
          <w:lang w:eastAsia="en-US"/>
        </w:rPr>
      </w:pPr>
      <w:r w:rsidRPr="00D56AC2">
        <w:rPr>
          <w:rFonts w:eastAsia="Consolas"/>
          <w:color w:val="000000"/>
          <w:lang w:eastAsia="en-US"/>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r w:rsidRPr="00D56AC2">
        <w:rPr>
          <w:rFonts w:eastAsia="Consolas"/>
          <w:lang w:eastAsia="en-US"/>
        </w:rPr>
        <w:br/>
      </w:r>
      <w:r w:rsidRPr="00D56AC2">
        <w:rPr>
          <w:rFonts w:eastAsia="Consolas"/>
          <w:color w:val="000000"/>
          <w:lang w:val="en-US" w:eastAsia="en-US"/>
        </w:rPr>
        <w:t>     </w:t>
      </w:r>
      <w:r w:rsidR="00701CF7" w:rsidRPr="00D56AC2">
        <w:rPr>
          <w:rFonts w:eastAsia="Consolas"/>
          <w:color w:val="000000"/>
          <w:lang w:eastAsia="en-US"/>
        </w:rPr>
        <w:tab/>
      </w:r>
      <w:r w:rsidRPr="00D56AC2">
        <w:rPr>
          <w:rFonts w:eastAsia="Consolas"/>
          <w:color w:val="000000"/>
          <w:lang w:eastAsia="en-US"/>
        </w:rPr>
        <w:t xml:space="preserve">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w:t>
      </w:r>
      <w:proofErr w:type="spellStart"/>
      <w:r w:rsidRPr="00D56AC2">
        <w:rPr>
          <w:rFonts w:eastAsia="Consolas"/>
          <w:color w:val="000000"/>
          <w:lang w:eastAsia="en-US"/>
        </w:rPr>
        <w:t>медицинск</w:t>
      </w:r>
      <w:r w:rsidR="004B2E91" w:rsidRPr="00D56AC2">
        <w:rPr>
          <w:rFonts w:eastAsia="Consolas"/>
          <w:color w:val="000000"/>
          <w:lang w:eastAsia="en-US"/>
        </w:rPr>
        <w:t>ихизделий</w:t>
      </w:r>
      <w:proofErr w:type="spellEnd"/>
      <w:r w:rsidR="004B2E91" w:rsidRPr="00D56AC2">
        <w:rPr>
          <w:rFonts w:eastAsia="Consolas"/>
          <w:color w:val="000000"/>
          <w:lang w:eastAsia="en-US"/>
        </w:rPr>
        <w:t xml:space="preserve"> </w:t>
      </w:r>
      <w:r w:rsidRPr="00D56AC2">
        <w:rPr>
          <w:rFonts w:eastAsia="Consolas"/>
          <w:color w:val="000000"/>
          <w:lang w:eastAsia="en-US"/>
        </w:rPr>
        <w:t>и нарушение других условий договора);</w:t>
      </w:r>
    </w:p>
    <w:p w14:paraId="610D665E" w14:textId="77777777" w:rsidR="00872D97" w:rsidRPr="00D56AC2" w:rsidRDefault="000F2551" w:rsidP="004D7AF7">
      <w:pPr>
        <w:tabs>
          <w:tab w:val="left" w:pos="284"/>
          <w:tab w:val="left" w:pos="851"/>
        </w:tabs>
        <w:ind w:firstLine="851"/>
        <w:jc w:val="both"/>
        <w:rPr>
          <w:rFonts w:eastAsia="Consolas"/>
          <w:lang w:eastAsia="en-US"/>
        </w:rPr>
      </w:pPr>
      <w:r w:rsidRPr="00D56AC2">
        <w:rPr>
          <w:rFonts w:eastAsia="Consolas"/>
          <w:color w:val="000000"/>
          <w:lang w:eastAsia="en-US"/>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14:paraId="5A1D1943" w14:textId="77777777" w:rsidR="00872D97" w:rsidRPr="00D56AC2" w:rsidRDefault="00872D97" w:rsidP="004D7AF7">
      <w:pPr>
        <w:pStyle w:val="a3"/>
        <w:tabs>
          <w:tab w:val="left" w:pos="284"/>
          <w:tab w:val="left" w:pos="851"/>
        </w:tabs>
        <w:spacing w:before="0" w:beforeAutospacing="0" w:after="0" w:afterAutospacing="0"/>
        <w:ind w:firstLine="851"/>
        <w:jc w:val="both"/>
        <w:rPr>
          <w:rFonts w:eastAsia="Consolas"/>
          <w:color w:val="000000"/>
          <w:lang w:eastAsia="en-US"/>
        </w:rPr>
      </w:pPr>
    </w:p>
    <w:p w14:paraId="295EF582" w14:textId="77777777" w:rsidR="00DB583A" w:rsidRPr="00D56AC2" w:rsidRDefault="00DB583A" w:rsidP="004D7AF7">
      <w:pPr>
        <w:tabs>
          <w:tab w:val="left" w:pos="284"/>
          <w:tab w:val="left" w:pos="851"/>
        </w:tabs>
        <w:ind w:firstLine="851"/>
        <w:jc w:val="center"/>
        <w:rPr>
          <w:b/>
        </w:rPr>
      </w:pPr>
      <w:r w:rsidRPr="00D56AC2">
        <w:rPr>
          <w:b/>
        </w:rPr>
        <w:t>1</w:t>
      </w:r>
      <w:r w:rsidR="009B6010" w:rsidRPr="00D56AC2">
        <w:rPr>
          <w:b/>
        </w:rPr>
        <w:t>2</w:t>
      </w:r>
      <w:r w:rsidRPr="00D56AC2">
        <w:rPr>
          <w:b/>
        </w:rPr>
        <w:t>. Условия предоставления потенциальным поставщика</w:t>
      </w:r>
      <w:proofErr w:type="gramStart"/>
      <w:r w:rsidRPr="00D56AC2">
        <w:rPr>
          <w:b/>
        </w:rPr>
        <w:t>м-</w:t>
      </w:r>
      <w:proofErr w:type="gramEnd"/>
      <w:r w:rsidRPr="00D56AC2">
        <w:rPr>
          <w:b/>
        </w:rPr>
        <w:t xml:space="preserve"> отечественным товаропроизводителям поддержки.</w:t>
      </w:r>
    </w:p>
    <w:p w14:paraId="5983A5BF" w14:textId="36A4852E" w:rsidR="0060366F" w:rsidRPr="00D56AC2" w:rsidRDefault="00C24119" w:rsidP="0060366F">
      <w:pPr>
        <w:pStyle w:val="a3"/>
        <w:shd w:val="clear" w:color="auto" w:fill="FFFFFF"/>
        <w:ind w:firstLine="851"/>
        <w:jc w:val="both"/>
        <w:textAlignment w:val="baseline"/>
      </w:pPr>
      <w:r w:rsidRPr="00D56AC2">
        <w:t>53</w:t>
      </w:r>
      <w:r w:rsidR="0060366F" w:rsidRPr="00D56AC2">
        <w:t xml:space="preserve">.  </w:t>
      </w:r>
      <w:proofErr w:type="gramStart"/>
      <w:r w:rsidR="0060366F" w:rsidRPr="00D56AC2">
        <w:t>В случае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14:paraId="3F02AF90" w14:textId="4170D3B3" w:rsidR="00DB583A" w:rsidRPr="00D56AC2" w:rsidRDefault="0060366F" w:rsidP="0060366F">
      <w:pPr>
        <w:pStyle w:val="a3"/>
        <w:shd w:val="clear" w:color="auto" w:fill="FFFFFF"/>
        <w:spacing w:before="0" w:beforeAutospacing="0" w:after="0" w:afterAutospacing="0"/>
        <w:ind w:firstLine="851"/>
        <w:jc w:val="both"/>
        <w:textAlignment w:val="baseline"/>
      </w:pPr>
      <w:r w:rsidRPr="00D56AC2">
        <w:t xml:space="preserve">29. </w:t>
      </w:r>
      <w:proofErr w:type="gramStart"/>
      <w:r w:rsidRPr="00D56AC2">
        <w:t>В случае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r w:rsidR="00C24119" w:rsidRPr="00D56AC2">
        <w:t>55</w:t>
      </w:r>
      <w:r w:rsidR="00DB583A" w:rsidRPr="00D56AC2">
        <w:t>.</w:t>
      </w:r>
      <w:proofErr w:type="gramEnd"/>
      <w:r w:rsidR="00DB583A" w:rsidRPr="00D56AC2">
        <w:t xml:space="preserve"> В случае</w:t>
      </w:r>
      <w:proofErr w:type="gramStart"/>
      <w:r w:rsidR="00DB583A" w:rsidRPr="00D56AC2">
        <w:t>,</w:t>
      </w:r>
      <w:proofErr w:type="gramEnd"/>
      <w:r w:rsidR="00DB583A" w:rsidRPr="00D56AC2">
        <w:t xml:space="preserve"> если в тендере (двухэтапном тендере) по лоту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w:t>
      </w:r>
      <w:r w:rsidR="00DB583A" w:rsidRPr="00D56AC2">
        <w:lastRenderedPageBreak/>
        <w:t>являющихся отечественными товаропроизводителями, а тендерные заявки других потенциальных поставщиков (при их наличии) отклоняются.</w:t>
      </w:r>
    </w:p>
    <w:p w14:paraId="1DF8EFCC" w14:textId="77777777" w:rsidR="00D74754" w:rsidRPr="00D56AC2" w:rsidRDefault="0060366F" w:rsidP="00D74754">
      <w:pPr>
        <w:pStyle w:val="a3"/>
        <w:shd w:val="clear" w:color="auto" w:fill="FFFFFF"/>
        <w:spacing w:before="0" w:beforeAutospacing="0" w:after="0" w:afterAutospacing="0"/>
        <w:ind w:firstLine="851"/>
        <w:jc w:val="both"/>
        <w:textAlignment w:val="baseline"/>
      </w:pPr>
      <w:proofErr w:type="gramStart"/>
      <w:r w:rsidRPr="00D56AC2">
        <w:t>В случае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w:t>
      </w:r>
      <w:proofErr w:type="gramEnd"/>
      <w:r w:rsidRPr="00D56AC2">
        <w:t xml:space="preserve"> </w:t>
      </w:r>
      <w:proofErr w:type="gramStart"/>
      <w:r w:rsidRPr="00D56AC2">
        <w:t>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14:paraId="4C3417BE" w14:textId="77777777" w:rsidR="00D74754" w:rsidRPr="00D56AC2" w:rsidRDefault="00C24119" w:rsidP="00D74754">
      <w:pPr>
        <w:pStyle w:val="a3"/>
        <w:shd w:val="clear" w:color="auto" w:fill="FFFFFF"/>
        <w:spacing w:before="0" w:beforeAutospacing="0" w:after="0" w:afterAutospacing="0"/>
        <w:ind w:firstLine="851"/>
        <w:jc w:val="both"/>
        <w:textAlignment w:val="baseline"/>
      </w:pPr>
      <w:r w:rsidRPr="00D56AC2">
        <w:t>57</w:t>
      </w:r>
      <w:r w:rsidR="00DB583A" w:rsidRPr="00D56AC2">
        <w:t xml:space="preserve">. </w:t>
      </w:r>
      <w:r w:rsidR="00D74754" w:rsidRPr="00D56AC2">
        <w:t>Статус отечественного товаропроизводителя потенциального поставщика при проведении закупа подтверждается следующими документами:</w:t>
      </w:r>
    </w:p>
    <w:p w14:paraId="516EAADC" w14:textId="77777777" w:rsidR="00D74754" w:rsidRPr="00D56AC2" w:rsidRDefault="00D74754" w:rsidP="00D74754">
      <w:pPr>
        <w:pStyle w:val="a3"/>
        <w:shd w:val="clear" w:color="auto" w:fill="FFFFFF"/>
        <w:spacing w:before="0" w:beforeAutospacing="0" w:after="0" w:afterAutospacing="0"/>
        <w:ind w:firstLine="851"/>
        <w:jc w:val="both"/>
        <w:textAlignment w:val="baseline"/>
      </w:pPr>
      <w:proofErr w:type="gramStart"/>
      <w:r w:rsidRPr="00D56AC2">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roofErr w:type="gramEnd"/>
    </w:p>
    <w:p w14:paraId="131E0271" w14:textId="67C6D1E2" w:rsidR="00D74754" w:rsidRPr="00D56AC2" w:rsidRDefault="00D74754" w:rsidP="00D74754">
      <w:pPr>
        <w:pStyle w:val="a3"/>
        <w:shd w:val="clear" w:color="auto" w:fill="FFFFFF"/>
        <w:spacing w:before="0" w:beforeAutospacing="0" w:after="0" w:afterAutospacing="0"/>
        <w:ind w:firstLine="851"/>
        <w:jc w:val="both"/>
        <w:textAlignment w:val="baseline"/>
      </w:pPr>
      <w:r w:rsidRPr="00D56AC2">
        <w:t xml:space="preserve"> 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3DDC0CB6" w14:textId="5A48649A" w:rsidR="00EE21D9" w:rsidRPr="00D56AC2" w:rsidRDefault="00D74754" w:rsidP="00D74754">
      <w:pPr>
        <w:pStyle w:val="a3"/>
        <w:shd w:val="clear" w:color="auto" w:fill="FFFFFF"/>
        <w:spacing w:before="0" w:beforeAutospacing="0" w:after="0" w:afterAutospacing="0"/>
        <w:ind w:firstLine="851"/>
        <w:jc w:val="both"/>
        <w:textAlignment w:val="baseline"/>
        <w:rPr>
          <w:b/>
        </w:rPr>
      </w:pPr>
      <w:r w:rsidRPr="00D56AC2">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56AC2">
        <w:t>СТ</w:t>
      </w:r>
      <w:proofErr w:type="gramEnd"/>
      <w:r w:rsidRPr="00D56AC2">
        <w:t xml:space="preserve"> KZ".</w:t>
      </w:r>
    </w:p>
    <w:p w14:paraId="3E413FFC" w14:textId="77777777" w:rsidR="00D74754" w:rsidRPr="00D56AC2" w:rsidRDefault="00D74754" w:rsidP="004D7AF7">
      <w:pPr>
        <w:tabs>
          <w:tab w:val="left" w:pos="284"/>
          <w:tab w:val="left" w:pos="851"/>
        </w:tabs>
        <w:ind w:firstLine="851"/>
        <w:jc w:val="center"/>
        <w:rPr>
          <w:b/>
        </w:rPr>
      </w:pPr>
    </w:p>
    <w:p w14:paraId="3DE0894B" w14:textId="264849BB" w:rsidR="00872D97" w:rsidRPr="00D56AC2" w:rsidRDefault="00872D97" w:rsidP="004D7AF7">
      <w:pPr>
        <w:tabs>
          <w:tab w:val="left" w:pos="284"/>
          <w:tab w:val="left" w:pos="851"/>
        </w:tabs>
        <w:ind w:firstLine="851"/>
        <w:jc w:val="center"/>
        <w:rPr>
          <w:b/>
        </w:rPr>
      </w:pPr>
      <w:r w:rsidRPr="00D56AC2">
        <w:rPr>
          <w:b/>
        </w:rPr>
        <w:t>1</w:t>
      </w:r>
      <w:r w:rsidR="009B6010" w:rsidRPr="00D56AC2">
        <w:rPr>
          <w:b/>
        </w:rPr>
        <w:t>3</w:t>
      </w:r>
      <w:r w:rsidRPr="00D56AC2">
        <w:rPr>
          <w:b/>
        </w:rPr>
        <w:t>. Иные условия</w:t>
      </w:r>
    </w:p>
    <w:p w14:paraId="6C8BEFC9" w14:textId="7AB2DD93" w:rsidR="00D74754" w:rsidRPr="00D56AC2" w:rsidRDefault="00872D97" w:rsidP="00D74754">
      <w:pPr>
        <w:tabs>
          <w:tab w:val="left" w:pos="284"/>
          <w:tab w:val="left" w:pos="851"/>
        </w:tabs>
        <w:ind w:firstLine="851"/>
        <w:jc w:val="both"/>
      </w:pPr>
      <w:proofErr w:type="gramStart"/>
      <w:r w:rsidRPr="00D56AC2">
        <w:t xml:space="preserve">Нормы, условия и другие положения проведения тендера, не предусмотренные настоящей тендерной документацией, регулируются в соответствии с действующим законодательством Республики Казахстан, в частности </w:t>
      </w:r>
      <w:r w:rsidR="00D74754" w:rsidRPr="00D56AC2">
        <w:t>Постановлением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w:t>
      </w:r>
      <w:proofErr w:type="gramEnd"/>
      <w:r w:rsidR="00D74754" w:rsidRPr="00D56AC2">
        <w:t xml:space="preserve"> медицинского страхования, фармацевтических услуг и признании </w:t>
      </w:r>
      <w:proofErr w:type="gramStart"/>
      <w:r w:rsidR="00D74754" w:rsidRPr="00D56AC2">
        <w:t>утратившими</w:t>
      </w:r>
      <w:proofErr w:type="gramEnd"/>
      <w:r w:rsidR="00D74754" w:rsidRPr="00D56AC2">
        <w:t xml:space="preserve"> силу некоторых решений Правительства Республики Казахстан»</w:t>
      </w:r>
    </w:p>
    <w:p w14:paraId="742833BD" w14:textId="68FAA557" w:rsidR="00D56AC2" w:rsidRPr="00D56AC2" w:rsidRDefault="00D56AC2">
      <w:pPr>
        <w:spacing w:after="200" w:line="276" w:lineRule="auto"/>
      </w:pPr>
      <w:r w:rsidRPr="00D56AC2">
        <w:br w:type="page"/>
      </w:r>
    </w:p>
    <w:p w14:paraId="3CB10931" w14:textId="77777777" w:rsidR="000F2551" w:rsidRPr="00D56AC2" w:rsidRDefault="000F2551" w:rsidP="004D7AF7">
      <w:pPr>
        <w:shd w:val="clear" w:color="auto" w:fill="FFFFFF"/>
        <w:tabs>
          <w:tab w:val="left" w:pos="284"/>
          <w:tab w:val="left" w:pos="851"/>
        </w:tabs>
        <w:ind w:firstLine="851"/>
        <w:jc w:val="right"/>
        <w:textAlignment w:val="baseline"/>
      </w:pPr>
      <w:r w:rsidRPr="00D56AC2">
        <w:lastRenderedPageBreak/>
        <w:t>Приложение 2</w:t>
      </w:r>
    </w:p>
    <w:p w14:paraId="6EBA6E3F" w14:textId="77777777" w:rsidR="000F2551" w:rsidRPr="00D56AC2" w:rsidRDefault="000F2551" w:rsidP="004D7AF7">
      <w:pPr>
        <w:shd w:val="clear" w:color="auto" w:fill="FFFFFF"/>
        <w:tabs>
          <w:tab w:val="left" w:pos="284"/>
          <w:tab w:val="left" w:pos="851"/>
        </w:tabs>
        <w:ind w:firstLine="851"/>
        <w:jc w:val="right"/>
        <w:textAlignment w:val="baseline"/>
      </w:pPr>
      <w:r w:rsidRPr="00D56AC2">
        <w:t>к </w:t>
      </w:r>
      <w:hyperlink r:id="rId10" w:tgtFrame="_parent" w:history="1">
        <w:r w:rsidRPr="00D56AC2">
          <w:rPr>
            <w:bCs/>
          </w:rPr>
          <w:t>приказу</w:t>
        </w:r>
      </w:hyperlink>
      <w:r w:rsidRPr="00D56AC2">
        <w:t> Министра</w:t>
      </w:r>
    </w:p>
    <w:p w14:paraId="012451BD" w14:textId="77777777" w:rsidR="000F2551" w:rsidRPr="00D56AC2" w:rsidRDefault="000F2551" w:rsidP="004D7AF7">
      <w:pPr>
        <w:shd w:val="clear" w:color="auto" w:fill="FFFFFF"/>
        <w:tabs>
          <w:tab w:val="left" w:pos="284"/>
          <w:tab w:val="left" w:pos="851"/>
        </w:tabs>
        <w:ind w:firstLine="851"/>
        <w:jc w:val="right"/>
        <w:textAlignment w:val="baseline"/>
      </w:pPr>
      <w:r w:rsidRPr="00D56AC2">
        <w:t>здравоохранения и</w:t>
      </w:r>
    </w:p>
    <w:p w14:paraId="69607408" w14:textId="77777777" w:rsidR="000F2551" w:rsidRPr="00D56AC2" w:rsidRDefault="000F2551" w:rsidP="004D7AF7">
      <w:pPr>
        <w:shd w:val="clear" w:color="auto" w:fill="FFFFFF"/>
        <w:tabs>
          <w:tab w:val="left" w:pos="284"/>
          <w:tab w:val="left" w:pos="851"/>
        </w:tabs>
        <w:ind w:firstLine="851"/>
        <w:jc w:val="right"/>
        <w:textAlignment w:val="baseline"/>
      </w:pPr>
      <w:r w:rsidRPr="00D56AC2">
        <w:t>социального развития</w:t>
      </w:r>
    </w:p>
    <w:p w14:paraId="345055D6" w14:textId="77777777" w:rsidR="000F2551" w:rsidRPr="00D56AC2" w:rsidRDefault="000F2551" w:rsidP="004D7AF7">
      <w:pPr>
        <w:shd w:val="clear" w:color="auto" w:fill="FFFFFF"/>
        <w:tabs>
          <w:tab w:val="left" w:pos="284"/>
          <w:tab w:val="left" w:pos="851"/>
        </w:tabs>
        <w:ind w:firstLine="851"/>
        <w:jc w:val="right"/>
        <w:textAlignment w:val="baseline"/>
      </w:pPr>
      <w:r w:rsidRPr="00D56AC2">
        <w:t>Республики Казахстан</w:t>
      </w:r>
    </w:p>
    <w:p w14:paraId="08F9CC83" w14:textId="77777777" w:rsidR="000F2551" w:rsidRPr="00D56AC2" w:rsidRDefault="000F2551" w:rsidP="004D7AF7">
      <w:pPr>
        <w:shd w:val="clear" w:color="auto" w:fill="FFFFFF"/>
        <w:tabs>
          <w:tab w:val="left" w:pos="284"/>
          <w:tab w:val="left" w:pos="851"/>
        </w:tabs>
        <w:ind w:firstLine="851"/>
        <w:jc w:val="right"/>
        <w:textAlignment w:val="baseline"/>
      </w:pPr>
      <w:r w:rsidRPr="00D56AC2">
        <w:t xml:space="preserve">от </w:t>
      </w:r>
      <w:r w:rsidRPr="00D56AC2">
        <w:rPr>
          <w:spacing w:val="2"/>
        </w:rPr>
        <w:t>«__»</w:t>
      </w:r>
      <w:r w:rsidRPr="00D56AC2">
        <w:t>________2017 года №___</w:t>
      </w:r>
    </w:p>
    <w:p w14:paraId="722761ED" w14:textId="77777777" w:rsidR="000F2551" w:rsidRPr="00D56AC2" w:rsidRDefault="000F2551" w:rsidP="004D7AF7">
      <w:pPr>
        <w:shd w:val="clear" w:color="auto" w:fill="FFFFFF"/>
        <w:tabs>
          <w:tab w:val="left" w:pos="284"/>
          <w:tab w:val="left" w:pos="851"/>
        </w:tabs>
        <w:ind w:firstLine="851"/>
        <w:jc w:val="right"/>
        <w:textAlignment w:val="baseline"/>
      </w:pPr>
      <w:r w:rsidRPr="00D56AC2">
        <w:t> </w:t>
      </w:r>
    </w:p>
    <w:p w14:paraId="6BE4C4F8" w14:textId="77777777" w:rsidR="000F2551" w:rsidRPr="00D56AC2" w:rsidRDefault="000F2551" w:rsidP="004D7AF7">
      <w:pPr>
        <w:shd w:val="clear" w:color="auto" w:fill="FFFFFF"/>
        <w:tabs>
          <w:tab w:val="left" w:pos="284"/>
          <w:tab w:val="left" w:pos="851"/>
        </w:tabs>
        <w:ind w:firstLine="851"/>
        <w:jc w:val="right"/>
        <w:textAlignment w:val="baseline"/>
      </w:pPr>
      <w:r w:rsidRPr="00D56AC2">
        <w:t> </w:t>
      </w:r>
    </w:p>
    <w:p w14:paraId="4265524F" w14:textId="77777777" w:rsidR="000F2551" w:rsidRPr="00D56AC2" w:rsidRDefault="000F2551" w:rsidP="004D7AF7">
      <w:pPr>
        <w:shd w:val="clear" w:color="auto" w:fill="FFFFFF"/>
        <w:tabs>
          <w:tab w:val="left" w:pos="284"/>
          <w:tab w:val="left" w:pos="851"/>
        </w:tabs>
        <w:ind w:firstLine="851"/>
        <w:jc w:val="right"/>
        <w:textAlignment w:val="baseline"/>
      </w:pPr>
      <w:r w:rsidRPr="00D56AC2">
        <w:t>Форма</w:t>
      </w:r>
    </w:p>
    <w:tbl>
      <w:tblPr>
        <w:tblW w:w="0" w:type="auto"/>
        <w:tblLayout w:type="fixed"/>
        <w:tblLook w:val="04A0" w:firstRow="1" w:lastRow="0" w:firstColumn="1" w:lastColumn="0" w:noHBand="0" w:noVBand="1"/>
      </w:tblPr>
      <w:tblGrid>
        <w:gridCol w:w="4503"/>
        <w:gridCol w:w="5350"/>
      </w:tblGrid>
      <w:tr w:rsidR="000F2551" w:rsidRPr="00D56AC2" w14:paraId="77A30A3F" w14:textId="77777777" w:rsidTr="0099210A">
        <w:tc>
          <w:tcPr>
            <w:tcW w:w="4503" w:type="dxa"/>
            <w:shd w:val="clear" w:color="auto" w:fill="auto"/>
          </w:tcPr>
          <w:p w14:paraId="4413700C" w14:textId="77777777" w:rsidR="000F2551" w:rsidRPr="00D56AC2" w:rsidRDefault="000F2551" w:rsidP="004D7AF7">
            <w:pPr>
              <w:tabs>
                <w:tab w:val="left" w:pos="284"/>
                <w:tab w:val="left" w:pos="851"/>
              </w:tabs>
              <w:ind w:right="113" w:firstLine="851"/>
              <w:jc w:val="right"/>
              <w:textAlignment w:val="baseline"/>
              <w:rPr>
                <w:rFonts w:eastAsia="Calibri"/>
              </w:rPr>
            </w:pPr>
          </w:p>
        </w:tc>
        <w:tc>
          <w:tcPr>
            <w:tcW w:w="5350" w:type="dxa"/>
            <w:shd w:val="clear" w:color="auto" w:fill="auto"/>
          </w:tcPr>
          <w:p w14:paraId="38BE63E9" w14:textId="77777777" w:rsidR="000F2551" w:rsidRPr="00D56AC2" w:rsidRDefault="000F2551" w:rsidP="004D7AF7">
            <w:pPr>
              <w:shd w:val="clear" w:color="auto" w:fill="FFFFFF"/>
              <w:tabs>
                <w:tab w:val="left" w:pos="284"/>
                <w:tab w:val="left" w:pos="851"/>
              </w:tabs>
              <w:ind w:right="113" w:firstLine="851"/>
              <w:jc w:val="right"/>
              <w:textAlignment w:val="baseline"/>
              <w:rPr>
                <w:rFonts w:eastAsia="Calibri"/>
                <w:spacing w:val="2"/>
              </w:rPr>
            </w:pPr>
            <w:r w:rsidRPr="00D56AC2">
              <w:rPr>
                <w:rFonts w:eastAsia="Calibri"/>
                <w:spacing w:val="2"/>
              </w:rPr>
              <w:t>(Кому) _________________________________</w:t>
            </w:r>
          </w:p>
          <w:p w14:paraId="7B0BBC87" w14:textId="77777777" w:rsidR="000F2551" w:rsidRPr="00D56AC2" w:rsidRDefault="000F2551" w:rsidP="004D7AF7">
            <w:pPr>
              <w:shd w:val="clear" w:color="auto" w:fill="FFFFFF"/>
              <w:tabs>
                <w:tab w:val="left" w:pos="284"/>
                <w:tab w:val="left" w:pos="851"/>
              </w:tabs>
              <w:ind w:right="113" w:firstLine="851"/>
              <w:jc w:val="right"/>
              <w:textAlignment w:val="baseline"/>
              <w:rPr>
                <w:rFonts w:eastAsia="Calibri"/>
                <w:spacing w:val="2"/>
              </w:rPr>
            </w:pPr>
            <w:r w:rsidRPr="00D56AC2">
              <w:rPr>
                <w:rFonts w:eastAsia="Calibri"/>
                <w:spacing w:val="2"/>
              </w:rPr>
              <w:t>(наименование заказчика, организатора закупа или единого дистрибьютора)</w:t>
            </w:r>
          </w:p>
          <w:p w14:paraId="0C4C93E9" w14:textId="77777777" w:rsidR="000F2551" w:rsidRPr="00D56AC2" w:rsidRDefault="000F2551" w:rsidP="004D7AF7">
            <w:pPr>
              <w:shd w:val="clear" w:color="auto" w:fill="FFFFFF"/>
              <w:tabs>
                <w:tab w:val="left" w:pos="284"/>
                <w:tab w:val="left" w:pos="851"/>
              </w:tabs>
              <w:ind w:right="113" w:firstLine="851"/>
              <w:jc w:val="right"/>
              <w:textAlignment w:val="baseline"/>
              <w:rPr>
                <w:rFonts w:eastAsia="Calibri"/>
                <w:spacing w:val="2"/>
              </w:rPr>
            </w:pPr>
          </w:p>
          <w:p w14:paraId="70D317B3" w14:textId="77777777" w:rsidR="000F2551" w:rsidRPr="00D56AC2" w:rsidRDefault="000F2551" w:rsidP="004D7AF7">
            <w:pPr>
              <w:shd w:val="clear" w:color="auto" w:fill="FFFFFF"/>
              <w:tabs>
                <w:tab w:val="left" w:pos="284"/>
                <w:tab w:val="left" w:pos="851"/>
              </w:tabs>
              <w:ind w:right="113" w:firstLine="851"/>
              <w:jc w:val="right"/>
              <w:textAlignment w:val="baseline"/>
              <w:rPr>
                <w:rFonts w:eastAsia="Calibri"/>
                <w:spacing w:val="2"/>
              </w:rPr>
            </w:pPr>
            <w:r w:rsidRPr="00D56AC2">
              <w:rPr>
                <w:rFonts w:eastAsia="Calibri"/>
                <w:spacing w:val="2"/>
              </w:rPr>
              <w:t>(От кого) __________________________________</w:t>
            </w:r>
            <w:r w:rsidRPr="00D56AC2">
              <w:rPr>
                <w:rFonts w:eastAsia="Calibri"/>
                <w:spacing w:val="2"/>
              </w:rPr>
              <w:br/>
              <w:t>(наименование потенциального поставщика)</w:t>
            </w:r>
          </w:p>
          <w:p w14:paraId="6D4127DC" w14:textId="77777777" w:rsidR="000F2551" w:rsidRPr="00D56AC2" w:rsidRDefault="000F2551" w:rsidP="004D7AF7">
            <w:pPr>
              <w:tabs>
                <w:tab w:val="left" w:pos="284"/>
                <w:tab w:val="left" w:pos="851"/>
              </w:tabs>
              <w:ind w:right="113" w:firstLine="851"/>
              <w:jc w:val="right"/>
              <w:textAlignment w:val="baseline"/>
              <w:rPr>
                <w:rFonts w:eastAsia="Calibri"/>
              </w:rPr>
            </w:pPr>
          </w:p>
        </w:tc>
      </w:tr>
    </w:tbl>
    <w:p w14:paraId="44CCFF4F" w14:textId="77777777" w:rsidR="000F2551" w:rsidRPr="00D56AC2" w:rsidRDefault="000F2551" w:rsidP="004D7AF7">
      <w:pPr>
        <w:shd w:val="clear" w:color="auto" w:fill="FFFFFF"/>
        <w:tabs>
          <w:tab w:val="left" w:pos="284"/>
          <w:tab w:val="left" w:pos="851"/>
        </w:tabs>
        <w:ind w:firstLine="851"/>
        <w:jc w:val="both"/>
        <w:textAlignment w:val="baseline"/>
      </w:pPr>
    </w:p>
    <w:p w14:paraId="076B4D3F" w14:textId="77777777" w:rsidR="000F2551" w:rsidRPr="00D56AC2" w:rsidRDefault="000F2551" w:rsidP="004D7AF7">
      <w:pPr>
        <w:shd w:val="clear" w:color="auto" w:fill="FFFFFF"/>
        <w:tabs>
          <w:tab w:val="left" w:pos="284"/>
          <w:tab w:val="left" w:pos="851"/>
        </w:tabs>
        <w:ind w:firstLine="851"/>
        <w:jc w:val="both"/>
        <w:textAlignment w:val="baseline"/>
        <w:outlineLvl w:val="2"/>
      </w:pPr>
    </w:p>
    <w:p w14:paraId="3A7F31AB" w14:textId="77777777" w:rsidR="000F2551" w:rsidRPr="00D56AC2" w:rsidRDefault="000F2551" w:rsidP="004D7AF7">
      <w:pPr>
        <w:shd w:val="clear" w:color="auto" w:fill="FFFFFF"/>
        <w:tabs>
          <w:tab w:val="left" w:pos="284"/>
          <w:tab w:val="left" w:pos="851"/>
        </w:tabs>
        <w:ind w:firstLine="851"/>
        <w:jc w:val="center"/>
        <w:textAlignment w:val="baseline"/>
        <w:outlineLvl w:val="2"/>
        <w:rPr>
          <w:b/>
        </w:rPr>
      </w:pPr>
      <w:r w:rsidRPr="00D56AC2">
        <w:rPr>
          <w:b/>
        </w:rPr>
        <w:t>Заявка на участие в тендере</w:t>
      </w:r>
      <w:r w:rsidRPr="00D56AC2">
        <w:rPr>
          <w:b/>
        </w:rPr>
        <w:br/>
        <w:t>(для физических лиц, осуществляющих предпринимательскую</w:t>
      </w:r>
      <w:r w:rsidRPr="00D56AC2">
        <w:rPr>
          <w:b/>
        </w:rPr>
        <w:br/>
        <w:t>деятельность и юридических лиц)</w:t>
      </w:r>
    </w:p>
    <w:p w14:paraId="3CA14769" w14:textId="77777777" w:rsidR="000F2551" w:rsidRPr="00D56AC2" w:rsidRDefault="000F2551" w:rsidP="004D7AF7">
      <w:pPr>
        <w:shd w:val="clear" w:color="auto" w:fill="FFFFFF"/>
        <w:tabs>
          <w:tab w:val="left" w:pos="284"/>
          <w:tab w:val="left" w:pos="851"/>
        </w:tabs>
        <w:ind w:firstLine="851"/>
        <w:jc w:val="both"/>
        <w:textAlignment w:val="baseline"/>
        <w:outlineLvl w:val="2"/>
      </w:pPr>
    </w:p>
    <w:p w14:paraId="123D5C44"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Рассмотрев тендерную документацию по проведению </w:t>
      </w:r>
      <w:proofErr w:type="gramStart"/>
      <w:r w:rsidRPr="00D56AC2">
        <w:rPr>
          <w:spacing w:val="2"/>
        </w:rPr>
        <w:t>тендера</w:t>
      </w:r>
      <w:proofErr w:type="gramEnd"/>
      <w:r w:rsidRPr="00D56AC2">
        <w:rPr>
          <w:spacing w:val="2"/>
        </w:rPr>
        <w:t>/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D56AC2">
        <w:rPr>
          <w:spacing w:val="2"/>
        </w:rPr>
        <w:br/>
        <w:t>от30 октября 2009 года № 1729,</w:t>
      </w:r>
    </w:p>
    <w:p w14:paraId="57095D5D"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___________________________________________________________________</w:t>
      </w:r>
      <w:r w:rsidRPr="00D56AC2">
        <w:rPr>
          <w:spacing w:val="2"/>
        </w:rPr>
        <w:br/>
        <w:t xml:space="preserve">                                     (название тендера/двухэтапного тендера)</w:t>
      </w:r>
    </w:p>
    <w:p w14:paraId="1D4FAFA0" w14:textId="77777777" w:rsidR="000F2551" w:rsidRPr="00D56AC2" w:rsidRDefault="000F2551" w:rsidP="004D7AF7">
      <w:pPr>
        <w:widowControl w:val="0"/>
        <w:tabs>
          <w:tab w:val="left" w:pos="0"/>
          <w:tab w:val="left" w:pos="284"/>
          <w:tab w:val="left" w:pos="851"/>
          <w:tab w:val="left" w:pos="1134"/>
        </w:tabs>
        <w:adjustRightInd w:val="0"/>
        <w:ind w:firstLine="851"/>
        <w:jc w:val="both"/>
        <w:rPr>
          <w:spacing w:val="2"/>
        </w:rPr>
      </w:pPr>
      <w:proofErr w:type="gramStart"/>
      <w:r w:rsidRPr="00D56AC2">
        <w:rPr>
          <w:spacing w:val="2"/>
        </w:rPr>
        <w:t>получение</w:t>
      </w:r>
      <w:proofErr w:type="gramEnd"/>
      <w:r w:rsidRPr="00D56AC2">
        <w:rPr>
          <w:spacing w:val="2"/>
        </w:rPr>
        <w:t xml:space="preserve"> которой настоящим удостоверяется (указывается, если получена тендерная документация), ___________________________________,</w:t>
      </w:r>
      <w:r w:rsidRPr="00D56AC2">
        <w:rPr>
          <w:spacing w:val="2"/>
        </w:rPr>
        <w:br/>
        <w:t>__________________________________________________________________</w:t>
      </w:r>
      <w:r w:rsidRPr="00D56AC2">
        <w:rPr>
          <w:spacing w:val="2"/>
        </w:rPr>
        <w:br/>
        <w:t xml:space="preserve">(наименование потенциального поставщика) </w:t>
      </w:r>
      <w:r w:rsidRPr="00D56AC2">
        <w:t xml:space="preserve">выражает согласие осуществить </w:t>
      </w:r>
      <w:r w:rsidRPr="00D56AC2">
        <w:rPr>
          <w:spacing w:val="2"/>
        </w:rPr>
        <w:t>поставку товаров, фармацевтических услуг в соответствии с тендерной документацией (условиям объявления) по следующим лотам:</w:t>
      </w:r>
    </w:p>
    <w:p w14:paraId="151143C0" w14:textId="77777777" w:rsidR="000F2551" w:rsidRPr="00D56AC2" w:rsidRDefault="000F2551" w:rsidP="004D7AF7">
      <w:pPr>
        <w:pBdr>
          <w:bottom w:val="single" w:sz="12" w:space="1" w:color="auto"/>
        </w:pBdr>
        <w:shd w:val="clear" w:color="auto" w:fill="FFFFFF"/>
        <w:tabs>
          <w:tab w:val="left" w:pos="284"/>
          <w:tab w:val="left" w:pos="851"/>
        </w:tabs>
        <w:ind w:firstLine="851"/>
        <w:jc w:val="both"/>
        <w:textAlignment w:val="baseline"/>
        <w:rPr>
          <w:spacing w:val="2"/>
        </w:rPr>
      </w:pPr>
      <w:r w:rsidRPr="00D56AC2">
        <w:rPr>
          <w:spacing w:val="2"/>
        </w:rPr>
        <w:t>___________________________________________________________________</w:t>
      </w:r>
      <w:r w:rsidRPr="00D56AC2">
        <w:rPr>
          <w:spacing w:val="2"/>
        </w:rPr>
        <w:br/>
        <w:t>(подробное описание товаров, фармацевтических услуг)</w:t>
      </w:r>
    </w:p>
    <w:p w14:paraId="5260E02F"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Настоящая тендерная заявка состоит </w:t>
      </w:r>
      <w:proofErr w:type="gramStart"/>
      <w:r w:rsidRPr="00D56AC2">
        <w:rPr>
          <w:spacing w:val="2"/>
        </w:rPr>
        <w:t>из</w:t>
      </w:r>
      <w:proofErr w:type="gramEnd"/>
      <w:r w:rsidRPr="00D56AC2">
        <w:rPr>
          <w:spacing w:val="2"/>
        </w:rPr>
        <w:t>:</w:t>
      </w:r>
    </w:p>
    <w:p w14:paraId="69855732"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1. _____________________________________________</w:t>
      </w:r>
    </w:p>
    <w:p w14:paraId="3B6EF720"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2. _____________________________________________</w:t>
      </w:r>
    </w:p>
    <w:p w14:paraId="2B0B57EC"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3. _____________________________________________</w:t>
      </w:r>
    </w:p>
    <w:p w14:paraId="6D38D5A5"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Настоящая тендерная заявка действует в течение</w:t>
      </w:r>
      <w:r w:rsidRPr="00D56AC2">
        <w:rPr>
          <w:spacing w:val="2"/>
        </w:rPr>
        <w:br/>
        <w:t>__________________ дней со дня вскрытия конвертов с тендерными заявками.</w:t>
      </w:r>
    </w:p>
    <w:p w14:paraId="3868FDC6"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(прописью)</w:t>
      </w:r>
      <w:r w:rsidRPr="00D56AC2">
        <w:rPr>
          <w:spacing w:val="2"/>
        </w:rPr>
        <w:br/>
      </w:r>
      <w:r w:rsidRPr="00D56AC2">
        <w:rPr>
          <w:spacing w:val="2"/>
        </w:rPr>
        <w:tab/>
      </w:r>
    </w:p>
    <w:p w14:paraId="2EDC5EE3"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5730E8A7"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Подпись, дата                             должность, фамилия, имя, отчество</w:t>
      </w:r>
    </w:p>
    <w:p w14:paraId="0A5A45BC"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ab/>
      </w:r>
      <w:r w:rsidRPr="00D56AC2">
        <w:rPr>
          <w:spacing w:val="2"/>
        </w:rPr>
        <w:tab/>
      </w:r>
      <w:r w:rsidRPr="00D56AC2">
        <w:rPr>
          <w:spacing w:val="2"/>
        </w:rPr>
        <w:tab/>
      </w:r>
      <w:r w:rsidRPr="00D56AC2">
        <w:rPr>
          <w:spacing w:val="2"/>
        </w:rPr>
        <w:tab/>
      </w:r>
      <w:r w:rsidRPr="00D56AC2">
        <w:rPr>
          <w:spacing w:val="2"/>
        </w:rPr>
        <w:tab/>
      </w:r>
      <w:r w:rsidRPr="00D56AC2">
        <w:rPr>
          <w:spacing w:val="2"/>
        </w:rPr>
        <w:tab/>
      </w:r>
      <w:r w:rsidRPr="00D56AC2">
        <w:rPr>
          <w:spacing w:val="2"/>
        </w:rPr>
        <w:tab/>
      </w:r>
      <w:r w:rsidRPr="00D56AC2">
        <w:rPr>
          <w:spacing w:val="2"/>
        </w:rPr>
        <w:tab/>
        <w:t>(при его наличии)</w:t>
      </w:r>
    </w:p>
    <w:p w14:paraId="4431E276"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Печать</w:t>
      </w:r>
    </w:p>
    <w:p w14:paraId="48C9A64D"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(при наличии)</w:t>
      </w:r>
    </w:p>
    <w:p w14:paraId="7AFDC537"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7483C8B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roofErr w:type="gramStart"/>
      <w:r w:rsidRPr="00D56AC2">
        <w:rPr>
          <w:spacing w:val="2"/>
        </w:rPr>
        <w:t>Имеющий</w:t>
      </w:r>
      <w:proofErr w:type="gramEnd"/>
      <w:r w:rsidRPr="00D56AC2">
        <w:rPr>
          <w:spacing w:val="2"/>
        </w:rPr>
        <w:t xml:space="preserve"> все полномочия подписать тендерную заявку от имени и по поручению ________________________________________________________ (наименование потенциального поставщика)</w:t>
      </w:r>
    </w:p>
    <w:p w14:paraId="7EB8DAF1"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14B43921" w14:textId="77777777" w:rsidR="000F2551" w:rsidRPr="00D56AC2" w:rsidRDefault="000F2551" w:rsidP="004D7AF7">
      <w:pPr>
        <w:pBdr>
          <w:bottom w:val="single" w:sz="12" w:space="1" w:color="auto"/>
        </w:pBdr>
        <w:shd w:val="clear" w:color="auto" w:fill="FFFFFF"/>
        <w:tabs>
          <w:tab w:val="left" w:pos="284"/>
          <w:tab w:val="left" w:pos="851"/>
        </w:tabs>
        <w:ind w:firstLine="851"/>
        <w:jc w:val="both"/>
        <w:textAlignment w:val="baseline"/>
        <w:rPr>
          <w:spacing w:val="2"/>
        </w:rPr>
      </w:pPr>
    </w:p>
    <w:p w14:paraId="610057EA" w14:textId="77777777" w:rsidR="000F2551" w:rsidRPr="00D56AC2" w:rsidRDefault="000F2551" w:rsidP="004D7AF7">
      <w:pPr>
        <w:shd w:val="clear" w:color="auto" w:fill="FFFFFF"/>
        <w:tabs>
          <w:tab w:val="left" w:pos="284"/>
          <w:tab w:val="left" w:pos="851"/>
        </w:tabs>
        <w:ind w:firstLine="851"/>
        <w:jc w:val="both"/>
        <w:textAlignment w:val="baseline"/>
        <w:rPr>
          <w:spacing w:val="2"/>
        </w:rPr>
        <w:sectPr w:rsidR="000F2551" w:rsidRPr="00D56AC2" w:rsidSect="0099210A">
          <w:headerReference w:type="default" r:id="rId11"/>
          <w:headerReference w:type="first" r:id="rId12"/>
          <w:pgSz w:w="11906" w:h="16838"/>
          <w:pgMar w:top="1418" w:right="851" w:bottom="1418" w:left="1418" w:header="709" w:footer="709" w:gutter="0"/>
          <w:pgNumType w:start="4"/>
          <w:cols w:space="708"/>
          <w:titlePg/>
          <w:docGrid w:linePitch="360"/>
        </w:sectPr>
      </w:pPr>
    </w:p>
    <w:p w14:paraId="65399D4C" w14:textId="77777777" w:rsidR="000F2551" w:rsidRPr="00D56AC2" w:rsidRDefault="000F2551" w:rsidP="004D7AF7">
      <w:pPr>
        <w:shd w:val="clear" w:color="auto" w:fill="FFFFFF"/>
        <w:tabs>
          <w:tab w:val="left" w:pos="284"/>
          <w:tab w:val="left" w:pos="851"/>
        </w:tabs>
        <w:ind w:firstLine="851"/>
        <w:jc w:val="right"/>
        <w:textAlignment w:val="baseline"/>
      </w:pPr>
      <w:r w:rsidRPr="00D56AC2">
        <w:lastRenderedPageBreak/>
        <w:t>Приложение 3</w:t>
      </w:r>
    </w:p>
    <w:p w14:paraId="6E545F06" w14:textId="77777777" w:rsidR="000F2551" w:rsidRPr="00D56AC2" w:rsidRDefault="000F2551" w:rsidP="004D7AF7">
      <w:pPr>
        <w:shd w:val="clear" w:color="auto" w:fill="FFFFFF"/>
        <w:tabs>
          <w:tab w:val="left" w:pos="284"/>
          <w:tab w:val="left" w:pos="851"/>
        </w:tabs>
        <w:ind w:firstLine="851"/>
        <w:jc w:val="right"/>
        <w:textAlignment w:val="baseline"/>
      </w:pPr>
      <w:r w:rsidRPr="00D56AC2">
        <w:t xml:space="preserve">к </w:t>
      </w:r>
      <w:hyperlink r:id="rId13" w:tgtFrame="_parent" w:history="1">
        <w:r w:rsidRPr="00D56AC2">
          <w:rPr>
            <w:bCs/>
          </w:rPr>
          <w:t>приказу</w:t>
        </w:r>
      </w:hyperlink>
      <w:r w:rsidRPr="00D56AC2">
        <w:t xml:space="preserve"> Министра</w:t>
      </w:r>
    </w:p>
    <w:p w14:paraId="35CE5108" w14:textId="77777777" w:rsidR="000F2551" w:rsidRPr="00D56AC2" w:rsidRDefault="000F2551" w:rsidP="004D7AF7">
      <w:pPr>
        <w:shd w:val="clear" w:color="auto" w:fill="FFFFFF"/>
        <w:tabs>
          <w:tab w:val="left" w:pos="284"/>
          <w:tab w:val="left" w:pos="851"/>
        </w:tabs>
        <w:ind w:firstLine="851"/>
        <w:jc w:val="right"/>
        <w:textAlignment w:val="baseline"/>
      </w:pPr>
      <w:r w:rsidRPr="00D56AC2">
        <w:t>здравоохранения и</w:t>
      </w:r>
    </w:p>
    <w:p w14:paraId="47077074" w14:textId="77777777" w:rsidR="000F2551" w:rsidRPr="00D56AC2" w:rsidRDefault="000F2551" w:rsidP="004D7AF7">
      <w:pPr>
        <w:shd w:val="clear" w:color="auto" w:fill="FFFFFF"/>
        <w:tabs>
          <w:tab w:val="left" w:pos="284"/>
          <w:tab w:val="left" w:pos="851"/>
        </w:tabs>
        <w:ind w:firstLine="851"/>
        <w:jc w:val="right"/>
        <w:textAlignment w:val="baseline"/>
      </w:pPr>
      <w:r w:rsidRPr="00D56AC2">
        <w:t>социального развития</w:t>
      </w:r>
    </w:p>
    <w:p w14:paraId="0371F619" w14:textId="77777777" w:rsidR="000F2551" w:rsidRPr="00D56AC2" w:rsidRDefault="000F2551" w:rsidP="004D7AF7">
      <w:pPr>
        <w:shd w:val="clear" w:color="auto" w:fill="FFFFFF"/>
        <w:tabs>
          <w:tab w:val="left" w:pos="284"/>
          <w:tab w:val="left" w:pos="851"/>
        </w:tabs>
        <w:ind w:firstLine="851"/>
        <w:jc w:val="right"/>
        <w:textAlignment w:val="baseline"/>
      </w:pPr>
      <w:r w:rsidRPr="00D56AC2">
        <w:t>Республики Казахстан</w:t>
      </w:r>
    </w:p>
    <w:p w14:paraId="45FADC65" w14:textId="77777777" w:rsidR="000F2551" w:rsidRPr="00D56AC2" w:rsidRDefault="000F2551" w:rsidP="004D7AF7">
      <w:pPr>
        <w:shd w:val="clear" w:color="auto" w:fill="FFFFFF"/>
        <w:tabs>
          <w:tab w:val="left" w:pos="284"/>
          <w:tab w:val="left" w:pos="851"/>
        </w:tabs>
        <w:ind w:firstLine="851"/>
        <w:jc w:val="right"/>
        <w:textAlignment w:val="baseline"/>
      </w:pPr>
      <w:r w:rsidRPr="00D56AC2">
        <w:t>от «__»________2017 года №____</w:t>
      </w:r>
    </w:p>
    <w:p w14:paraId="43E5FB30"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68E23AE0"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49F9866E" w14:textId="77777777" w:rsidR="000F2551" w:rsidRPr="00D56AC2" w:rsidRDefault="000F2551" w:rsidP="004D7AF7">
      <w:pPr>
        <w:shd w:val="clear" w:color="auto" w:fill="FFFFFF"/>
        <w:tabs>
          <w:tab w:val="left" w:pos="284"/>
          <w:tab w:val="left" w:pos="851"/>
        </w:tabs>
        <w:ind w:firstLine="851"/>
        <w:jc w:val="both"/>
        <w:textAlignment w:val="baseline"/>
      </w:pPr>
      <w:r w:rsidRPr="00D56AC2">
        <w:t>Форма</w:t>
      </w:r>
    </w:p>
    <w:p w14:paraId="04A708C0" w14:textId="77777777" w:rsidR="000F2551" w:rsidRPr="00D56AC2" w:rsidRDefault="000F2551" w:rsidP="004D7AF7">
      <w:pPr>
        <w:shd w:val="clear" w:color="auto" w:fill="FFFFFF"/>
        <w:tabs>
          <w:tab w:val="left" w:pos="284"/>
          <w:tab w:val="left" w:pos="851"/>
        </w:tabs>
        <w:ind w:firstLine="851"/>
        <w:jc w:val="both"/>
        <w:textAlignment w:val="baseline"/>
      </w:pPr>
    </w:p>
    <w:p w14:paraId="1707589D" w14:textId="77777777" w:rsidR="000F2551" w:rsidRPr="00D56AC2" w:rsidRDefault="000F2551" w:rsidP="004D7AF7">
      <w:pPr>
        <w:shd w:val="clear" w:color="auto" w:fill="FFFFFF"/>
        <w:tabs>
          <w:tab w:val="left" w:pos="284"/>
          <w:tab w:val="left" w:pos="851"/>
        </w:tabs>
        <w:ind w:firstLine="851"/>
        <w:jc w:val="center"/>
        <w:textAlignment w:val="baseline"/>
        <w:outlineLvl w:val="2"/>
        <w:rPr>
          <w:b/>
        </w:rPr>
      </w:pPr>
      <w:r w:rsidRPr="00D56AC2">
        <w:rPr>
          <w:b/>
        </w:rPr>
        <w:t>Опись документов, прилагаемых</w:t>
      </w:r>
    </w:p>
    <w:p w14:paraId="0FDF2E9E" w14:textId="77777777" w:rsidR="000F2551" w:rsidRPr="00D56AC2" w:rsidRDefault="000F2551" w:rsidP="004D7AF7">
      <w:pPr>
        <w:shd w:val="clear" w:color="auto" w:fill="FFFFFF"/>
        <w:tabs>
          <w:tab w:val="left" w:pos="284"/>
          <w:tab w:val="left" w:pos="851"/>
        </w:tabs>
        <w:ind w:firstLine="851"/>
        <w:jc w:val="center"/>
        <w:textAlignment w:val="baseline"/>
        <w:outlineLvl w:val="2"/>
        <w:rPr>
          <w:b/>
        </w:rPr>
      </w:pPr>
      <w:r w:rsidRPr="00D56AC2">
        <w:rPr>
          <w:b/>
        </w:rPr>
        <w:t>к заявке потенциального поставщика</w:t>
      </w:r>
    </w:p>
    <w:p w14:paraId="000C23FE" w14:textId="77777777" w:rsidR="000F2551" w:rsidRPr="00D56AC2" w:rsidRDefault="000F2551" w:rsidP="004D7AF7">
      <w:pPr>
        <w:shd w:val="clear" w:color="auto" w:fill="FFFFFF"/>
        <w:tabs>
          <w:tab w:val="left" w:pos="284"/>
          <w:tab w:val="left" w:pos="851"/>
        </w:tabs>
        <w:ind w:firstLine="851"/>
        <w:jc w:val="both"/>
        <w:textAlignment w:val="baseline"/>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178"/>
        <w:gridCol w:w="1599"/>
        <w:gridCol w:w="756"/>
        <w:gridCol w:w="1321"/>
        <w:gridCol w:w="1089"/>
        <w:gridCol w:w="2699"/>
        <w:gridCol w:w="709"/>
      </w:tblGrid>
      <w:tr w:rsidR="000F2551" w:rsidRPr="00D56AC2" w14:paraId="5F6563D1" w14:textId="77777777" w:rsidTr="00F7416C">
        <w:tc>
          <w:tcPr>
            <w:tcW w:w="1178" w:type="dxa"/>
            <w:shd w:val="clear" w:color="auto" w:fill="auto"/>
            <w:tcMar>
              <w:top w:w="45" w:type="dxa"/>
              <w:left w:w="75" w:type="dxa"/>
              <w:bottom w:w="45" w:type="dxa"/>
              <w:right w:w="75" w:type="dxa"/>
            </w:tcMar>
            <w:vAlign w:val="center"/>
            <w:hideMark/>
          </w:tcPr>
          <w:p w14:paraId="6CCD6A6A" w14:textId="77777777" w:rsidR="000F2551" w:rsidRPr="00D56AC2" w:rsidRDefault="000F2551" w:rsidP="004B2E91">
            <w:pPr>
              <w:tabs>
                <w:tab w:val="left" w:pos="284"/>
                <w:tab w:val="left" w:pos="851"/>
              </w:tabs>
              <w:rPr>
                <w:rFonts w:eastAsia="Calibri"/>
              </w:rPr>
            </w:pPr>
            <w:r w:rsidRPr="00D56AC2">
              <w:rPr>
                <w:rFonts w:eastAsia="Calibri"/>
              </w:rPr>
              <w:t>№</w:t>
            </w:r>
          </w:p>
        </w:tc>
        <w:tc>
          <w:tcPr>
            <w:tcW w:w="1599" w:type="dxa"/>
            <w:shd w:val="clear" w:color="auto" w:fill="auto"/>
            <w:tcMar>
              <w:top w:w="45" w:type="dxa"/>
              <w:left w:w="75" w:type="dxa"/>
              <w:bottom w:w="45" w:type="dxa"/>
              <w:right w:w="75" w:type="dxa"/>
            </w:tcMar>
            <w:vAlign w:val="center"/>
            <w:hideMark/>
          </w:tcPr>
          <w:p w14:paraId="1F78459E" w14:textId="77777777" w:rsidR="000F2551" w:rsidRPr="00D56AC2" w:rsidRDefault="000F2551" w:rsidP="004B2E91">
            <w:pPr>
              <w:tabs>
                <w:tab w:val="left" w:pos="284"/>
                <w:tab w:val="left" w:pos="851"/>
              </w:tabs>
              <w:textAlignment w:val="baseline"/>
              <w:rPr>
                <w:spacing w:val="2"/>
              </w:rPr>
            </w:pPr>
            <w:r w:rsidRPr="00D56AC2">
              <w:rPr>
                <w:spacing w:val="2"/>
              </w:rPr>
              <w:t>Наименование документа</w:t>
            </w:r>
          </w:p>
        </w:tc>
        <w:tc>
          <w:tcPr>
            <w:tcW w:w="756" w:type="dxa"/>
            <w:shd w:val="clear" w:color="auto" w:fill="auto"/>
            <w:tcMar>
              <w:top w:w="45" w:type="dxa"/>
              <w:left w:w="75" w:type="dxa"/>
              <w:bottom w:w="45" w:type="dxa"/>
              <w:right w:w="75" w:type="dxa"/>
            </w:tcMar>
            <w:vAlign w:val="center"/>
            <w:hideMark/>
          </w:tcPr>
          <w:p w14:paraId="64138F3F" w14:textId="77777777" w:rsidR="000F2551" w:rsidRPr="00D56AC2" w:rsidRDefault="00191D56" w:rsidP="00191D56">
            <w:pPr>
              <w:tabs>
                <w:tab w:val="left" w:pos="270"/>
                <w:tab w:val="left" w:pos="851"/>
              </w:tabs>
              <w:textAlignment w:val="baseline"/>
              <w:rPr>
                <w:spacing w:val="2"/>
              </w:rPr>
            </w:pPr>
            <w:r w:rsidRPr="00D56AC2">
              <w:rPr>
                <w:spacing w:val="2"/>
              </w:rPr>
              <w:t>Дата и номер</w:t>
            </w:r>
          </w:p>
        </w:tc>
        <w:tc>
          <w:tcPr>
            <w:tcW w:w="1321" w:type="dxa"/>
            <w:shd w:val="clear" w:color="auto" w:fill="auto"/>
            <w:tcMar>
              <w:top w:w="45" w:type="dxa"/>
              <w:left w:w="75" w:type="dxa"/>
              <w:bottom w:w="45" w:type="dxa"/>
              <w:right w:w="75" w:type="dxa"/>
            </w:tcMar>
            <w:vAlign w:val="center"/>
            <w:hideMark/>
          </w:tcPr>
          <w:p w14:paraId="5D6B3D5A" w14:textId="77777777" w:rsidR="000F2551" w:rsidRPr="00D56AC2" w:rsidRDefault="000F2551" w:rsidP="00191D56">
            <w:pPr>
              <w:tabs>
                <w:tab w:val="left" w:pos="284"/>
                <w:tab w:val="left" w:pos="851"/>
              </w:tabs>
              <w:textAlignment w:val="baseline"/>
              <w:rPr>
                <w:spacing w:val="2"/>
              </w:rPr>
            </w:pPr>
            <w:r w:rsidRPr="00D56AC2">
              <w:rPr>
                <w:spacing w:val="2"/>
              </w:rPr>
              <w:t>Краткое содержание</w:t>
            </w:r>
          </w:p>
        </w:tc>
        <w:tc>
          <w:tcPr>
            <w:tcW w:w="1089" w:type="dxa"/>
            <w:shd w:val="clear" w:color="auto" w:fill="auto"/>
            <w:tcMar>
              <w:top w:w="45" w:type="dxa"/>
              <w:left w:w="75" w:type="dxa"/>
              <w:bottom w:w="45" w:type="dxa"/>
              <w:right w:w="75" w:type="dxa"/>
            </w:tcMar>
            <w:vAlign w:val="center"/>
            <w:hideMark/>
          </w:tcPr>
          <w:p w14:paraId="761D7AE3" w14:textId="77777777" w:rsidR="000F2551" w:rsidRPr="00D56AC2" w:rsidRDefault="000F2551" w:rsidP="00191D56">
            <w:pPr>
              <w:tabs>
                <w:tab w:val="left" w:pos="284"/>
                <w:tab w:val="left" w:pos="851"/>
              </w:tabs>
              <w:textAlignment w:val="baseline"/>
              <w:rPr>
                <w:spacing w:val="2"/>
              </w:rPr>
            </w:pPr>
            <w:r w:rsidRPr="00D56AC2">
              <w:rPr>
                <w:spacing w:val="2"/>
              </w:rPr>
              <w:t>Кем подписан документ</w:t>
            </w:r>
          </w:p>
        </w:tc>
        <w:tc>
          <w:tcPr>
            <w:tcW w:w="2699" w:type="dxa"/>
            <w:shd w:val="clear" w:color="auto" w:fill="auto"/>
            <w:tcMar>
              <w:top w:w="45" w:type="dxa"/>
              <w:left w:w="75" w:type="dxa"/>
              <w:bottom w:w="45" w:type="dxa"/>
              <w:right w:w="75" w:type="dxa"/>
            </w:tcMar>
            <w:vAlign w:val="center"/>
            <w:hideMark/>
          </w:tcPr>
          <w:p w14:paraId="64004475" w14:textId="77777777" w:rsidR="000F2551" w:rsidRPr="00D56AC2" w:rsidRDefault="000F2551" w:rsidP="00191D56">
            <w:pPr>
              <w:tabs>
                <w:tab w:val="left" w:pos="284"/>
                <w:tab w:val="left" w:pos="851"/>
              </w:tabs>
              <w:textAlignment w:val="baseline"/>
              <w:rPr>
                <w:spacing w:val="2"/>
              </w:rPr>
            </w:pPr>
            <w:r w:rsidRPr="00D56AC2">
              <w:rPr>
                <w:spacing w:val="2"/>
              </w:rPr>
              <w:t>Оригинал, копия, нотариально</w:t>
            </w:r>
          </w:p>
          <w:p w14:paraId="794F2F37" w14:textId="77777777" w:rsidR="000F2551" w:rsidRPr="00D56AC2" w:rsidRDefault="000F2551" w:rsidP="00191D56">
            <w:pPr>
              <w:tabs>
                <w:tab w:val="left" w:pos="284"/>
                <w:tab w:val="left" w:pos="851"/>
              </w:tabs>
              <w:textAlignment w:val="baseline"/>
              <w:rPr>
                <w:spacing w:val="2"/>
              </w:rPr>
            </w:pPr>
            <w:r w:rsidRPr="00D56AC2">
              <w:rPr>
                <w:spacing w:val="2"/>
              </w:rPr>
              <w:t>засвидетельствованная копия</w:t>
            </w:r>
          </w:p>
        </w:tc>
        <w:tc>
          <w:tcPr>
            <w:tcW w:w="709" w:type="dxa"/>
            <w:vAlign w:val="center"/>
          </w:tcPr>
          <w:p w14:paraId="6DD354B4" w14:textId="77777777" w:rsidR="000F2551" w:rsidRPr="00D56AC2" w:rsidRDefault="00191D56" w:rsidP="00191D56">
            <w:pPr>
              <w:tabs>
                <w:tab w:val="left" w:pos="284"/>
                <w:tab w:val="left" w:pos="851"/>
              </w:tabs>
              <w:textAlignment w:val="baseline"/>
              <w:rPr>
                <w:spacing w:val="2"/>
              </w:rPr>
            </w:pPr>
            <w:r w:rsidRPr="00D56AC2">
              <w:rPr>
                <w:spacing w:val="2"/>
              </w:rPr>
              <w:t>С</w:t>
            </w:r>
            <w:r w:rsidR="000F2551" w:rsidRPr="00D56AC2">
              <w:rPr>
                <w:spacing w:val="2"/>
              </w:rPr>
              <w:t>тр.</w:t>
            </w:r>
          </w:p>
        </w:tc>
      </w:tr>
    </w:tbl>
    <w:p w14:paraId="4FB32E74" w14:textId="77777777" w:rsidR="000F2551" w:rsidRPr="00D56AC2" w:rsidRDefault="000F2551" w:rsidP="004D7AF7">
      <w:pPr>
        <w:pBdr>
          <w:bottom w:val="single" w:sz="12" w:space="1" w:color="auto"/>
        </w:pBdr>
        <w:shd w:val="clear" w:color="auto" w:fill="FFFFFF"/>
        <w:tabs>
          <w:tab w:val="left" w:pos="284"/>
          <w:tab w:val="left" w:pos="851"/>
        </w:tabs>
        <w:ind w:firstLine="851"/>
        <w:jc w:val="both"/>
        <w:textAlignment w:val="baseline"/>
        <w:rPr>
          <w:spacing w:val="2"/>
        </w:rPr>
      </w:pPr>
    </w:p>
    <w:p w14:paraId="2809F6B4"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14A13B6"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1E2E910"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913CA46"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743D9DD"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4109C57B"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EE9E37D"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5DC90A26"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0497488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AC6D630"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7913B32B"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03CD809F"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7DCBFAF2"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1567160B"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EC56EDA"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73A6647"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46729DC4"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61B383A"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4D48E29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002A56D7"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73521340" w14:textId="77777777" w:rsidR="000F2551" w:rsidRPr="00D56AC2" w:rsidRDefault="000F2551" w:rsidP="004D7AF7">
      <w:pPr>
        <w:shd w:val="clear" w:color="auto" w:fill="FFFFFF"/>
        <w:tabs>
          <w:tab w:val="left" w:pos="284"/>
          <w:tab w:val="left" w:pos="851"/>
        </w:tabs>
        <w:ind w:firstLine="851"/>
        <w:jc w:val="both"/>
        <w:textAlignment w:val="baseline"/>
        <w:rPr>
          <w:spacing w:val="2"/>
        </w:rPr>
        <w:sectPr w:rsidR="000F2551" w:rsidRPr="00D56AC2" w:rsidSect="0099210A">
          <w:pgSz w:w="11906" w:h="16838"/>
          <w:pgMar w:top="1418" w:right="851" w:bottom="1418" w:left="1418" w:header="709" w:footer="709" w:gutter="0"/>
          <w:cols w:space="708"/>
          <w:titlePg/>
          <w:docGrid w:linePitch="360"/>
        </w:sectPr>
      </w:pPr>
    </w:p>
    <w:p w14:paraId="2EB97158" w14:textId="77777777" w:rsidR="000F2551" w:rsidRPr="00D56AC2" w:rsidRDefault="000F2551" w:rsidP="004D7AF7">
      <w:pPr>
        <w:shd w:val="clear" w:color="auto" w:fill="FFFFFF"/>
        <w:tabs>
          <w:tab w:val="left" w:pos="284"/>
          <w:tab w:val="left" w:pos="851"/>
        </w:tabs>
        <w:ind w:firstLine="851"/>
        <w:jc w:val="right"/>
        <w:textAlignment w:val="baseline"/>
      </w:pPr>
      <w:r w:rsidRPr="00D56AC2">
        <w:lastRenderedPageBreak/>
        <w:t>Приложение 4</w:t>
      </w:r>
    </w:p>
    <w:p w14:paraId="1B3DFED5" w14:textId="77777777" w:rsidR="000F2551" w:rsidRPr="00D56AC2" w:rsidRDefault="000F2551" w:rsidP="004D7AF7">
      <w:pPr>
        <w:shd w:val="clear" w:color="auto" w:fill="FFFFFF"/>
        <w:tabs>
          <w:tab w:val="left" w:pos="284"/>
          <w:tab w:val="left" w:pos="851"/>
        </w:tabs>
        <w:ind w:firstLine="851"/>
        <w:jc w:val="right"/>
        <w:textAlignment w:val="baseline"/>
      </w:pPr>
      <w:r w:rsidRPr="00D56AC2">
        <w:t>к </w:t>
      </w:r>
      <w:hyperlink r:id="rId14" w:tgtFrame="_parent" w:history="1">
        <w:r w:rsidRPr="00D56AC2">
          <w:rPr>
            <w:bCs/>
          </w:rPr>
          <w:t>приказу</w:t>
        </w:r>
      </w:hyperlink>
      <w:r w:rsidRPr="00D56AC2">
        <w:t> Министра</w:t>
      </w:r>
    </w:p>
    <w:p w14:paraId="3465FE42" w14:textId="77777777" w:rsidR="000F2551" w:rsidRPr="00D56AC2" w:rsidRDefault="000F2551" w:rsidP="004D7AF7">
      <w:pPr>
        <w:shd w:val="clear" w:color="auto" w:fill="FFFFFF"/>
        <w:tabs>
          <w:tab w:val="left" w:pos="284"/>
          <w:tab w:val="left" w:pos="851"/>
        </w:tabs>
        <w:ind w:firstLine="851"/>
        <w:jc w:val="right"/>
        <w:textAlignment w:val="baseline"/>
      </w:pPr>
      <w:r w:rsidRPr="00D56AC2">
        <w:t>здравоохранения и</w:t>
      </w:r>
    </w:p>
    <w:p w14:paraId="47D7EB64" w14:textId="77777777" w:rsidR="000F2551" w:rsidRPr="00D56AC2" w:rsidRDefault="000F2551" w:rsidP="004D7AF7">
      <w:pPr>
        <w:shd w:val="clear" w:color="auto" w:fill="FFFFFF"/>
        <w:tabs>
          <w:tab w:val="left" w:pos="284"/>
          <w:tab w:val="left" w:pos="851"/>
        </w:tabs>
        <w:ind w:firstLine="851"/>
        <w:jc w:val="right"/>
        <w:textAlignment w:val="baseline"/>
      </w:pPr>
      <w:r w:rsidRPr="00D56AC2">
        <w:t>социального развития</w:t>
      </w:r>
    </w:p>
    <w:p w14:paraId="416E24C2" w14:textId="77777777" w:rsidR="000F2551" w:rsidRPr="00D56AC2" w:rsidRDefault="000F2551" w:rsidP="004D7AF7">
      <w:pPr>
        <w:shd w:val="clear" w:color="auto" w:fill="FFFFFF"/>
        <w:tabs>
          <w:tab w:val="left" w:pos="284"/>
          <w:tab w:val="left" w:pos="851"/>
        </w:tabs>
        <w:ind w:firstLine="851"/>
        <w:jc w:val="right"/>
        <w:textAlignment w:val="baseline"/>
      </w:pPr>
      <w:r w:rsidRPr="00D56AC2">
        <w:t>Республики Казахстан</w:t>
      </w:r>
    </w:p>
    <w:p w14:paraId="3985009E" w14:textId="77777777" w:rsidR="000F2551" w:rsidRPr="00D56AC2" w:rsidRDefault="000F2551" w:rsidP="004D7AF7">
      <w:pPr>
        <w:shd w:val="clear" w:color="auto" w:fill="FFFFFF"/>
        <w:tabs>
          <w:tab w:val="left" w:pos="284"/>
          <w:tab w:val="left" w:pos="851"/>
        </w:tabs>
        <w:ind w:firstLine="851"/>
        <w:jc w:val="right"/>
        <w:textAlignment w:val="baseline"/>
      </w:pPr>
      <w:r w:rsidRPr="00D56AC2">
        <w:t>от «__»________2017 года №____</w:t>
      </w:r>
    </w:p>
    <w:p w14:paraId="3E757495" w14:textId="77777777" w:rsidR="000F2551" w:rsidRPr="00D56AC2" w:rsidRDefault="000F2551" w:rsidP="004D7AF7">
      <w:pPr>
        <w:shd w:val="clear" w:color="auto" w:fill="FFFFFF"/>
        <w:tabs>
          <w:tab w:val="left" w:pos="284"/>
          <w:tab w:val="left" w:pos="851"/>
        </w:tabs>
        <w:ind w:firstLine="851"/>
        <w:jc w:val="right"/>
        <w:textAlignment w:val="baseline"/>
      </w:pPr>
      <w:r w:rsidRPr="00D56AC2">
        <w:t> </w:t>
      </w:r>
    </w:p>
    <w:p w14:paraId="3B064109"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79F9C5FD" w14:textId="77777777" w:rsidR="000F2551" w:rsidRPr="00D56AC2" w:rsidRDefault="000F2551" w:rsidP="004D7AF7">
      <w:pPr>
        <w:shd w:val="clear" w:color="auto" w:fill="FFFFFF"/>
        <w:tabs>
          <w:tab w:val="left" w:pos="284"/>
          <w:tab w:val="left" w:pos="851"/>
        </w:tabs>
        <w:ind w:firstLine="851"/>
        <w:jc w:val="right"/>
        <w:textAlignment w:val="baseline"/>
      </w:pPr>
      <w:r w:rsidRPr="00D56AC2">
        <w:t>Форма</w:t>
      </w:r>
    </w:p>
    <w:p w14:paraId="7E2D854D" w14:textId="77777777" w:rsidR="000F2551" w:rsidRPr="00D56AC2" w:rsidRDefault="000F2551" w:rsidP="004D7AF7">
      <w:pPr>
        <w:shd w:val="clear" w:color="auto" w:fill="FFFFFF"/>
        <w:tabs>
          <w:tab w:val="left" w:pos="284"/>
          <w:tab w:val="left" w:pos="851"/>
        </w:tabs>
        <w:ind w:firstLine="851"/>
        <w:jc w:val="both"/>
        <w:textAlignment w:val="baseline"/>
      </w:pPr>
    </w:p>
    <w:p w14:paraId="335FC7B2" w14:textId="77777777" w:rsidR="000F2551" w:rsidRPr="00D56AC2" w:rsidRDefault="000F2551" w:rsidP="004D7AF7">
      <w:pPr>
        <w:shd w:val="clear" w:color="auto" w:fill="FFFFFF"/>
        <w:tabs>
          <w:tab w:val="left" w:pos="284"/>
          <w:tab w:val="left" w:pos="851"/>
        </w:tabs>
        <w:ind w:firstLine="851"/>
        <w:jc w:val="center"/>
        <w:textAlignment w:val="baseline"/>
        <w:rPr>
          <w:b/>
          <w:bCs/>
        </w:rPr>
      </w:pPr>
      <w:r w:rsidRPr="00D56AC2">
        <w:rPr>
          <w:b/>
          <w:bCs/>
        </w:rPr>
        <w:t>Справка об отсутствии просроченной задолженности</w:t>
      </w:r>
    </w:p>
    <w:p w14:paraId="7C7CC0B7" w14:textId="77777777" w:rsidR="000F2551" w:rsidRPr="00D56AC2" w:rsidRDefault="000F2551" w:rsidP="004D7AF7">
      <w:pPr>
        <w:shd w:val="clear" w:color="auto" w:fill="FFFFFF"/>
        <w:tabs>
          <w:tab w:val="left" w:pos="284"/>
          <w:tab w:val="left" w:pos="851"/>
        </w:tabs>
        <w:ind w:firstLine="851"/>
        <w:jc w:val="both"/>
        <w:textAlignment w:val="baseline"/>
        <w:rPr>
          <w:b/>
          <w:bCs/>
        </w:rPr>
      </w:pPr>
    </w:p>
    <w:p w14:paraId="58FA3081" w14:textId="77777777" w:rsidR="000F2551" w:rsidRPr="00D56AC2" w:rsidRDefault="000F2551" w:rsidP="004D7AF7">
      <w:pPr>
        <w:shd w:val="clear" w:color="auto" w:fill="FFFFFF"/>
        <w:tabs>
          <w:tab w:val="left" w:pos="284"/>
          <w:tab w:val="left" w:pos="851"/>
        </w:tabs>
        <w:ind w:firstLine="851"/>
        <w:jc w:val="both"/>
        <w:textAlignment w:val="baseline"/>
        <w:rPr>
          <w:bCs/>
        </w:rPr>
      </w:pPr>
    </w:p>
    <w:p w14:paraId="1123A0CE"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Банк/филиал банка (наименование) по состоянию </w:t>
      </w:r>
      <w:proofErr w:type="gramStart"/>
      <w:r w:rsidRPr="00D56AC2">
        <w:rPr>
          <w:spacing w:val="2"/>
        </w:rPr>
        <w:t>на __________________ подтверждает</w:t>
      </w:r>
      <w:proofErr w:type="gramEnd"/>
      <w:r w:rsidRPr="00D56AC2">
        <w:rPr>
          <w:spacing w:val="2"/>
        </w:rPr>
        <w:t xml:space="preserve"> отсутствие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_________________________________________</w:t>
      </w:r>
    </w:p>
    <w:p w14:paraId="1EDCAD72"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                                        (указать полное наименование физического лица, ___________________________________________________________________осуществляющего предпринимательскую деятельность, или юридического лица, телефон, адрес, БИН/ИИН*, БИК**),  </w:t>
      </w:r>
      <w:proofErr w:type="spellStart"/>
      <w:r w:rsidRPr="00D56AC2">
        <w:rPr>
          <w:spacing w:val="2"/>
        </w:rPr>
        <w:t>обслуживающегося</w:t>
      </w:r>
      <w:proofErr w:type="spellEnd"/>
      <w:r w:rsidRPr="00D56AC2">
        <w:rPr>
          <w:spacing w:val="2"/>
        </w:rPr>
        <w:t xml:space="preserve"> в данном банке/филиале банка,</w:t>
      </w:r>
    </w:p>
    <w:p w14:paraId="12F6A125"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выданной не ранее одного месяца предшествующего дате вскрытия конвертов.</w:t>
      </w:r>
    </w:p>
    <w:p w14:paraId="1A90BAC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D5AD9F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1696306"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Дата</w:t>
      </w:r>
    </w:p>
    <w:p w14:paraId="2308CC27"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38CA805"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Подпись</w:t>
      </w:r>
    </w:p>
    <w:p w14:paraId="661695F7"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0B840FE2"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Печать</w:t>
      </w:r>
    </w:p>
    <w:p w14:paraId="6461FAD6"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(при наличии)</w:t>
      </w:r>
    </w:p>
    <w:p w14:paraId="1DE0C441"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52D5A34A"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8E63821"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304398E"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420E82F"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 БИН/ИИН </w:t>
      </w:r>
      <w:r w:rsidR="004E78F2" w:rsidRPr="00D56AC2">
        <w:rPr>
          <w:spacing w:val="2"/>
        </w:rPr>
        <w:t>–</w:t>
      </w:r>
      <w:r w:rsidRPr="00D56AC2">
        <w:rPr>
          <w:spacing w:val="2"/>
        </w:rPr>
        <w:t xml:space="preserve"> бизнес идентификационный номер/ индивидуальный идентификационный номер;</w:t>
      </w:r>
    </w:p>
    <w:p w14:paraId="6D78269E"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**БИК - </w:t>
      </w:r>
      <w:r w:rsidRPr="00D56AC2">
        <w:rPr>
          <w:color w:val="545454"/>
          <w:shd w:val="clear" w:color="auto" w:fill="FFFFFF"/>
        </w:rPr>
        <w:t> б</w:t>
      </w:r>
      <w:r w:rsidRPr="00D56AC2">
        <w:rPr>
          <w:spacing w:val="2"/>
        </w:rPr>
        <w:t>анковский идентификационный код</w:t>
      </w:r>
      <w:r w:rsidRPr="00D56AC2">
        <w:rPr>
          <w:color w:val="545454"/>
          <w:shd w:val="clear" w:color="auto" w:fill="FFFFFF"/>
        </w:rPr>
        <w:t>.</w:t>
      </w:r>
    </w:p>
    <w:p w14:paraId="356E698B"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7D3D3EF" w14:textId="77777777" w:rsidR="00EE21D9" w:rsidRPr="00D56AC2" w:rsidRDefault="00EE21D9" w:rsidP="004D7AF7">
      <w:r w:rsidRPr="00D56AC2">
        <w:br w:type="page"/>
      </w:r>
    </w:p>
    <w:p w14:paraId="44765AE1" w14:textId="77777777" w:rsidR="000F2551" w:rsidRPr="00D56AC2" w:rsidRDefault="000F2551" w:rsidP="004D7AF7">
      <w:pPr>
        <w:shd w:val="clear" w:color="auto" w:fill="FFFFFF"/>
        <w:tabs>
          <w:tab w:val="left" w:pos="284"/>
          <w:tab w:val="left" w:pos="851"/>
        </w:tabs>
        <w:ind w:firstLine="851"/>
        <w:jc w:val="right"/>
        <w:textAlignment w:val="baseline"/>
      </w:pPr>
      <w:r w:rsidRPr="00D56AC2">
        <w:lastRenderedPageBreak/>
        <w:t>Приложение 5</w:t>
      </w:r>
    </w:p>
    <w:p w14:paraId="0B894887" w14:textId="77777777" w:rsidR="000F2551" w:rsidRPr="00D56AC2" w:rsidRDefault="000F2551" w:rsidP="004D7AF7">
      <w:pPr>
        <w:shd w:val="clear" w:color="auto" w:fill="FFFFFF"/>
        <w:tabs>
          <w:tab w:val="left" w:pos="284"/>
          <w:tab w:val="left" w:pos="851"/>
        </w:tabs>
        <w:ind w:firstLine="851"/>
        <w:jc w:val="right"/>
        <w:textAlignment w:val="baseline"/>
      </w:pPr>
      <w:r w:rsidRPr="00D56AC2">
        <w:t>к </w:t>
      </w:r>
      <w:hyperlink r:id="rId15" w:tgtFrame="_parent" w:history="1">
        <w:r w:rsidRPr="00D56AC2">
          <w:rPr>
            <w:bCs/>
          </w:rPr>
          <w:t>приказу</w:t>
        </w:r>
      </w:hyperlink>
      <w:r w:rsidRPr="00D56AC2">
        <w:t> Министра</w:t>
      </w:r>
    </w:p>
    <w:p w14:paraId="2CB00DE7" w14:textId="77777777" w:rsidR="000F2551" w:rsidRPr="00D56AC2" w:rsidRDefault="000F2551" w:rsidP="004D7AF7">
      <w:pPr>
        <w:shd w:val="clear" w:color="auto" w:fill="FFFFFF"/>
        <w:tabs>
          <w:tab w:val="left" w:pos="284"/>
          <w:tab w:val="left" w:pos="851"/>
        </w:tabs>
        <w:ind w:firstLine="851"/>
        <w:jc w:val="right"/>
        <w:textAlignment w:val="baseline"/>
      </w:pPr>
      <w:r w:rsidRPr="00D56AC2">
        <w:t>здравоохранения и</w:t>
      </w:r>
    </w:p>
    <w:p w14:paraId="79122CDC" w14:textId="77777777" w:rsidR="000F2551" w:rsidRPr="00D56AC2" w:rsidRDefault="000F2551" w:rsidP="004D7AF7">
      <w:pPr>
        <w:shd w:val="clear" w:color="auto" w:fill="FFFFFF"/>
        <w:tabs>
          <w:tab w:val="left" w:pos="284"/>
          <w:tab w:val="left" w:pos="851"/>
        </w:tabs>
        <w:ind w:firstLine="851"/>
        <w:jc w:val="right"/>
        <w:textAlignment w:val="baseline"/>
      </w:pPr>
      <w:r w:rsidRPr="00D56AC2">
        <w:t>социального развития</w:t>
      </w:r>
    </w:p>
    <w:p w14:paraId="494FDAE0" w14:textId="77777777" w:rsidR="000F2551" w:rsidRPr="00D56AC2" w:rsidRDefault="000F2551" w:rsidP="004D7AF7">
      <w:pPr>
        <w:shd w:val="clear" w:color="auto" w:fill="FFFFFF"/>
        <w:tabs>
          <w:tab w:val="left" w:pos="284"/>
          <w:tab w:val="left" w:pos="851"/>
        </w:tabs>
        <w:ind w:firstLine="851"/>
        <w:jc w:val="right"/>
        <w:textAlignment w:val="baseline"/>
      </w:pPr>
      <w:r w:rsidRPr="00D56AC2">
        <w:t>Республики Казахстан</w:t>
      </w:r>
    </w:p>
    <w:p w14:paraId="178C8D08" w14:textId="77777777" w:rsidR="000F2551" w:rsidRPr="00D56AC2" w:rsidRDefault="000F2551" w:rsidP="004D7AF7">
      <w:pPr>
        <w:shd w:val="clear" w:color="auto" w:fill="FFFFFF"/>
        <w:tabs>
          <w:tab w:val="left" w:pos="284"/>
          <w:tab w:val="left" w:pos="851"/>
        </w:tabs>
        <w:ind w:firstLine="851"/>
        <w:jc w:val="right"/>
        <w:textAlignment w:val="baseline"/>
      </w:pPr>
      <w:r w:rsidRPr="00D56AC2">
        <w:t>от «__»________2017 года №____</w:t>
      </w:r>
    </w:p>
    <w:p w14:paraId="060B3497" w14:textId="77777777" w:rsidR="000F2551" w:rsidRPr="00D56AC2" w:rsidRDefault="000F2551" w:rsidP="004D7AF7">
      <w:pPr>
        <w:shd w:val="clear" w:color="auto" w:fill="FFFFFF"/>
        <w:tabs>
          <w:tab w:val="left" w:pos="284"/>
          <w:tab w:val="left" w:pos="851"/>
        </w:tabs>
        <w:ind w:firstLine="851"/>
        <w:jc w:val="right"/>
        <w:textAlignment w:val="baseline"/>
      </w:pPr>
      <w:r w:rsidRPr="00D56AC2">
        <w:t> </w:t>
      </w:r>
    </w:p>
    <w:p w14:paraId="76ED3FAC"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06B099E1" w14:textId="77777777" w:rsidR="000F2551" w:rsidRPr="00D56AC2" w:rsidRDefault="000F2551" w:rsidP="004D7AF7">
      <w:pPr>
        <w:shd w:val="clear" w:color="auto" w:fill="FFFFFF"/>
        <w:tabs>
          <w:tab w:val="left" w:pos="284"/>
          <w:tab w:val="left" w:pos="851"/>
        </w:tabs>
        <w:ind w:firstLine="851"/>
        <w:jc w:val="right"/>
        <w:textAlignment w:val="baseline"/>
      </w:pPr>
      <w:r w:rsidRPr="00D56AC2">
        <w:t>Форма</w:t>
      </w:r>
    </w:p>
    <w:p w14:paraId="400C11E6" w14:textId="77777777" w:rsidR="000F2551" w:rsidRPr="00D56AC2" w:rsidRDefault="000F2551" w:rsidP="004D7AF7">
      <w:pPr>
        <w:shd w:val="clear" w:color="auto" w:fill="FFFFFF"/>
        <w:tabs>
          <w:tab w:val="left" w:pos="284"/>
          <w:tab w:val="left" w:pos="851"/>
        </w:tabs>
        <w:ind w:firstLine="851"/>
        <w:jc w:val="both"/>
        <w:textAlignment w:val="baseline"/>
      </w:pPr>
    </w:p>
    <w:p w14:paraId="2A177122" w14:textId="77777777" w:rsidR="000F2551" w:rsidRPr="00D56AC2" w:rsidRDefault="000F2551" w:rsidP="004D7AF7">
      <w:pPr>
        <w:shd w:val="clear" w:color="auto" w:fill="FFFFFF"/>
        <w:tabs>
          <w:tab w:val="left" w:pos="284"/>
          <w:tab w:val="left" w:pos="851"/>
        </w:tabs>
        <w:ind w:firstLine="851"/>
        <w:jc w:val="center"/>
        <w:textAlignment w:val="baseline"/>
        <w:rPr>
          <w:b/>
          <w:spacing w:val="2"/>
        </w:rPr>
      </w:pPr>
      <w:r w:rsidRPr="00D56AC2">
        <w:rPr>
          <w:b/>
          <w:spacing w:val="2"/>
        </w:rPr>
        <w:t>Сведения о квалификации</w:t>
      </w:r>
      <w:r w:rsidRPr="00D56AC2">
        <w:rPr>
          <w:b/>
          <w:spacing w:val="2"/>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14:paraId="605BF141"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42432487"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тендера __________________________________________</w:t>
      </w:r>
    </w:p>
    <w:p w14:paraId="24DD27AF" w14:textId="77777777" w:rsidR="000F2551" w:rsidRPr="00D56AC2" w:rsidRDefault="000F2551" w:rsidP="004D7AF7">
      <w:pPr>
        <w:numPr>
          <w:ilvl w:val="0"/>
          <w:numId w:val="3"/>
        </w:numPr>
        <w:pBdr>
          <w:bottom w:val="single" w:sz="12" w:space="1" w:color="auto"/>
        </w:pBdr>
        <w:shd w:val="clear" w:color="auto" w:fill="FFFFFF"/>
        <w:tabs>
          <w:tab w:val="left" w:pos="284"/>
          <w:tab w:val="left" w:pos="851"/>
        </w:tabs>
        <w:ind w:left="0" w:firstLine="851"/>
        <w:jc w:val="both"/>
        <w:textAlignment w:val="baseline"/>
        <w:rPr>
          <w:spacing w:val="2"/>
        </w:rPr>
      </w:pPr>
      <w:r w:rsidRPr="00D56AC2">
        <w:rPr>
          <w:spacing w:val="2"/>
        </w:rPr>
        <w:t>Общие сведения о потенциальном поставщике:</w:t>
      </w:r>
    </w:p>
    <w:p w14:paraId="534839D7"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14:paraId="14DFE212"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БИН/ИИН*/УНП** __________________________________________</w:t>
      </w:r>
      <w:bookmarkStart w:id="19" w:name="z839"/>
      <w:bookmarkEnd w:id="19"/>
      <w:r w:rsidRPr="00D56AC2">
        <w:rPr>
          <w:spacing w:val="2"/>
        </w:rPr>
        <w:t>___</w:t>
      </w:r>
    </w:p>
    <w:p w14:paraId="6BF094C5" w14:textId="77777777" w:rsidR="000F2551" w:rsidRPr="00D56AC2" w:rsidRDefault="000F2551" w:rsidP="004D7AF7">
      <w:pPr>
        <w:pStyle w:val="af2"/>
        <w:numPr>
          <w:ilvl w:val="0"/>
          <w:numId w:val="8"/>
        </w:numPr>
        <w:shd w:val="clear" w:color="auto" w:fill="FFFFFF"/>
        <w:tabs>
          <w:tab w:val="left" w:pos="284"/>
          <w:tab w:val="left" w:pos="851"/>
        </w:tabs>
        <w:ind w:left="0" w:firstLine="851"/>
        <w:jc w:val="both"/>
        <w:textAlignment w:val="baseline"/>
        <w:rPr>
          <w:spacing w:val="2"/>
        </w:rPr>
      </w:pPr>
      <w:proofErr w:type="gramStart"/>
      <w:r w:rsidRPr="00D56AC2">
        <w:rPr>
          <w:spacing w:val="2"/>
        </w:rPr>
        <w:t>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roofErr w:type="gramEnd"/>
    </w:p>
    <w:p w14:paraId="0788274E"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43"/>
        <w:gridCol w:w="2046"/>
        <w:gridCol w:w="1314"/>
        <w:gridCol w:w="1312"/>
        <w:gridCol w:w="2195"/>
        <w:gridCol w:w="1453"/>
      </w:tblGrid>
      <w:tr w:rsidR="000F2551" w:rsidRPr="00D56AC2" w14:paraId="114C0D19" w14:textId="77777777" w:rsidTr="0099210A">
        <w:tc>
          <w:tcPr>
            <w:tcW w:w="986" w:type="pct"/>
            <w:shd w:val="clear" w:color="auto" w:fill="auto"/>
            <w:tcMar>
              <w:top w:w="36" w:type="dxa"/>
              <w:left w:w="61" w:type="dxa"/>
              <w:bottom w:w="36" w:type="dxa"/>
              <w:right w:w="61" w:type="dxa"/>
            </w:tcMar>
            <w:vAlign w:val="center"/>
            <w:hideMark/>
          </w:tcPr>
          <w:p w14:paraId="0D5897CE"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товара</w:t>
            </w:r>
          </w:p>
        </w:tc>
        <w:tc>
          <w:tcPr>
            <w:tcW w:w="987" w:type="pct"/>
            <w:shd w:val="clear" w:color="auto" w:fill="auto"/>
            <w:tcMar>
              <w:top w:w="36" w:type="dxa"/>
              <w:left w:w="61" w:type="dxa"/>
              <w:bottom w:w="36" w:type="dxa"/>
              <w:right w:w="61" w:type="dxa"/>
            </w:tcMar>
            <w:vAlign w:val="center"/>
            <w:hideMark/>
          </w:tcPr>
          <w:p w14:paraId="1AC483B8"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заказчика</w:t>
            </w:r>
          </w:p>
        </w:tc>
        <w:tc>
          <w:tcPr>
            <w:tcW w:w="634" w:type="pct"/>
            <w:shd w:val="clear" w:color="auto" w:fill="auto"/>
            <w:tcMar>
              <w:top w:w="36" w:type="dxa"/>
              <w:left w:w="61" w:type="dxa"/>
              <w:bottom w:w="36" w:type="dxa"/>
              <w:right w:w="61" w:type="dxa"/>
            </w:tcMar>
            <w:vAlign w:val="center"/>
            <w:hideMark/>
          </w:tcPr>
          <w:p w14:paraId="7FFDE110"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Место поставки товара</w:t>
            </w:r>
          </w:p>
        </w:tc>
        <w:tc>
          <w:tcPr>
            <w:tcW w:w="633" w:type="pct"/>
            <w:shd w:val="clear" w:color="auto" w:fill="auto"/>
            <w:tcMar>
              <w:top w:w="36" w:type="dxa"/>
              <w:left w:w="61" w:type="dxa"/>
              <w:bottom w:w="36" w:type="dxa"/>
              <w:right w:w="61" w:type="dxa"/>
            </w:tcMar>
            <w:vAlign w:val="center"/>
            <w:hideMark/>
          </w:tcPr>
          <w:p w14:paraId="49B01DFF"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Дата поставки товара</w:t>
            </w:r>
          </w:p>
        </w:tc>
        <w:tc>
          <w:tcPr>
            <w:tcW w:w="1059" w:type="pct"/>
            <w:vAlign w:val="center"/>
          </w:tcPr>
          <w:p w14:paraId="047B8ACB" w14:textId="77777777" w:rsidR="000F2551" w:rsidRPr="00D56AC2" w:rsidRDefault="000F2551" w:rsidP="004D7AF7">
            <w:pPr>
              <w:tabs>
                <w:tab w:val="left" w:pos="284"/>
                <w:tab w:val="left" w:pos="851"/>
              </w:tabs>
              <w:ind w:right="113" w:firstLine="851"/>
              <w:jc w:val="both"/>
              <w:textAlignment w:val="baseline"/>
              <w:rPr>
                <w:spacing w:val="2"/>
              </w:rPr>
            </w:pPr>
            <w:r w:rsidRPr="00D56AC2">
              <w:rPr>
                <w:spacing w:val="1"/>
                <w:shd w:val="clear" w:color="auto" w:fill="FFFFFF"/>
              </w:rPr>
              <w:t>Наименование, дата и номер подтверждающего документа</w:t>
            </w:r>
          </w:p>
        </w:tc>
        <w:tc>
          <w:tcPr>
            <w:tcW w:w="701" w:type="pct"/>
            <w:vAlign w:val="center"/>
          </w:tcPr>
          <w:p w14:paraId="12884858"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1"/>
                <w:shd w:val="clear" w:color="auto" w:fill="FFFFFF"/>
              </w:rPr>
              <w:t>Стоимость договора, тенге</w:t>
            </w:r>
          </w:p>
        </w:tc>
      </w:tr>
      <w:tr w:rsidR="000F2551" w:rsidRPr="00D56AC2" w14:paraId="2B0E2811" w14:textId="77777777" w:rsidTr="0099210A">
        <w:trPr>
          <w:trHeight w:val="22"/>
        </w:trPr>
        <w:tc>
          <w:tcPr>
            <w:tcW w:w="986" w:type="pct"/>
            <w:shd w:val="clear" w:color="auto" w:fill="auto"/>
            <w:tcMar>
              <w:top w:w="36" w:type="dxa"/>
              <w:left w:w="61" w:type="dxa"/>
              <w:bottom w:w="36" w:type="dxa"/>
              <w:right w:w="61" w:type="dxa"/>
            </w:tcMar>
            <w:hideMark/>
          </w:tcPr>
          <w:p w14:paraId="2D9F233E"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1</w:t>
            </w:r>
          </w:p>
        </w:tc>
        <w:tc>
          <w:tcPr>
            <w:tcW w:w="987" w:type="pct"/>
            <w:shd w:val="clear" w:color="auto" w:fill="auto"/>
            <w:tcMar>
              <w:top w:w="36" w:type="dxa"/>
              <w:left w:w="61" w:type="dxa"/>
              <w:bottom w:w="36" w:type="dxa"/>
              <w:right w:w="61" w:type="dxa"/>
            </w:tcMar>
            <w:hideMark/>
          </w:tcPr>
          <w:p w14:paraId="4D17CCFA"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2</w:t>
            </w:r>
          </w:p>
        </w:tc>
        <w:tc>
          <w:tcPr>
            <w:tcW w:w="634" w:type="pct"/>
            <w:shd w:val="clear" w:color="auto" w:fill="auto"/>
            <w:tcMar>
              <w:top w:w="36" w:type="dxa"/>
              <w:left w:w="61" w:type="dxa"/>
              <w:bottom w:w="36" w:type="dxa"/>
              <w:right w:w="61" w:type="dxa"/>
            </w:tcMar>
            <w:hideMark/>
          </w:tcPr>
          <w:p w14:paraId="251F694A"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       3</w:t>
            </w:r>
          </w:p>
        </w:tc>
        <w:tc>
          <w:tcPr>
            <w:tcW w:w="633" w:type="pct"/>
            <w:shd w:val="clear" w:color="auto" w:fill="auto"/>
            <w:tcMar>
              <w:top w:w="36" w:type="dxa"/>
              <w:left w:w="61" w:type="dxa"/>
              <w:bottom w:w="36" w:type="dxa"/>
              <w:right w:w="61" w:type="dxa"/>
            </w:tcMar>
            <w:hideMark/>
          </w:tcPr>
          <w:p w14:paraId="411706E3"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       4</w:t>
            </w:r>
          </w:p>
        </w:tc>
        <w:tc>
          <w:tcPr>
            <w:tcW w:w="1059" w:type="pct"/>
            <w:vAlign w:val="center"/>
          </w:tcPr>
          <w:p w14:paraId="2B70057D" w14:textId="77777777" w:rsidR="000F2551" w:rsidRPr="00D56AC2" w:rsidRDefault="000F2551" w:rsidP="004D7AF7">
            <w:pPr>
              <w:tabs>
                <w:tab w:val="left" w:pos="284"/>
                <w:tab w:val="left" w:pos="851"/>
              </w:tabs>
              <w:ind w:right="113" w:firstLine="851"/>
              <w:jc w:val="both"/>
              <w:textAlignment w:val="baseline"/>
              <w:rPr>
                <w:spacing w:val="2"/>
              </w:rPr>
            </w:pPr>
            <w:r w:rsidRPr="00D56AC2">
              <w:rPr>
                <w:spacing w:val="2"/>
              </w:rPr>
              <w:t>5</w:t>
            </w:r>
          </w:p>
        </w:tc>
        <w:tc>
          <w:tcPr>
            <w:tcW w:w="701" w:type="pct"/>
            <w:vAlign w:val="center"/>
          </w:tcPr>
          <w:p w14:paraId="038F49C8"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6</w:t>
            </w:r>
          </w:p>
        </w:tc>
      </w:tr>
      <w:tr w:rsidR="000F2551" w:rsidRPr="00D56AC2" w14:paraId="4BDAF780" w14:textId="77777777" w:rsidTr="0099210A">
        <w:trPr>
          <w:trHeight w:val="22"/>
        </w:trPr>
        <w:tc>
          <w:tcPr>
            <w:tcW w:w="986" w:type="pct"/>
            <w:shd w:val="clear" w:color="auto" w:fill="auto"/>
            <w:tcMar>
              <w:top w:w="36" w:type="dxa"/>
              <w:left w:w="61" w:type="dxa"/>
              <w:bottom w:w="36" w:type="dxa"/>
              <w:right w:w="61" w:type="dxa"/>
            </w:tcMar>
          </w:tcPr>
          <w:p w14:paraId="5923E6A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tc>
        <w:tc>
          <w:tcPr>
            <w:tcW w:w="987" w:type="pct"/>
            <w:shd w:val="clear" w:color="auto" w:fill="auto"/>
            <w:tcMar>
              <w:top w:w="36" w:type="dxa"/>
              <w:left w:w="61" w:type="dxa"/>
              <w:bottom w:w="36" w:type="dxa"/>
              <w:right w:w="61" w:type="dxa"/>
            </w:tcMar>
          </w:tcPr>
          <w:p w14:paraId="51552DC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tc>
        <w:tc>
          <w:tcPr>
            <w:tcW w:w="634" w:type="pct"/>
            <w:shd w:val="clear" w:color="auto" w:fill="auto"/>
            <w:tcMar>
              <w:top w:w="36" w:type="dxa"/>
              <w:left w:w="61" w:type="dxa"/>
              <w:bottom w:w="36" w:type="dxa"/>
              <w:right w:w="61" w:type="dxa"/>
            </w:tcMar>
          </w:tcPr>
          <w:p w14:paraId="4BCAD8BB"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tc>
        <w:tc>
          <w:tcPr>
            <w:tcW w:w="633" w:type="pct"/>
            <w:shd w:val="clear" w:color="auto" w:fill="auto"/>
            <w:tcMar>
              <w:top w:w="36" w:type="dxa"/>
              <w:left w:w="61" w:type="dxa"/>
              <w:bottom w:w="36" w:type="dxa"/>
              <w:right w:w="61" w:type="dxa"/>
            </w:tcMar>
          </w:tcPr>
          <w:p w14:paraId="3FE94DCF"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tc>
        <w:tc>
          <w:tcPr>
            <w:tcW w:w="1059" w:type="pct"/>
          </w:tcPr>
          <w:p w14:paraId="745AC9CD" w14:textId="77777777" w:rsidR="000F2551" w:rsidRPr="00D56AC2" w:rsidRDefault="000F2551" w:rsidP="004D7AF7">
            <w:pPr>
              <w:keepNext/>
              <w:widowControl w:val="0"/>
              <w:tabs>
                <w:tab w:val="left" w:pos="284"/>
                <w:tab w:val="left" w:pos="851"/>
              </w:tabs>
              <w:adjustRightInd w:val="0"/>
              <w:ind w:right="113" w:firstLine="851"/>
              <w:jc w:val="both"/>
              <w:textAlignment w:val="baseline"/>
              <w:outlineLvl w:val="0"/>
              <w:rPr>
                <w:spacing w:val="2"/>
              </w:rPr>
            </w:pPr>
          </w:p>
        </w:tc>
        <w:tc>
          <w:tcPr>
            <w:tcW w:w="701" w:type="pct"/>
          </w:tcPr>
          <w:p w14:paraId="59FCA1E0"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tc>
      </w:tr>
    </w:tbl>
    <w:p w14:paraId="2A55BD45" w14:textId="77777777" w:rsidR="000F2551" w:rsidRPr="00D56AC2" w:rsidRDefault="000F2551" w:rsidP="004D7AF7">
      <w:pPr>
        <w:tabs>
          <w:tab w:val="left" w:pos="284"/>
          <w:tab w:val="left" w:pos="851"/>
        </w:tabs>
        <w:ind w:firstLine="851"/>
        <w:jc w:val="both"/>
        <w:rPr>
          <w:vanish/>
        </w:rPr>
      </w:pPr>
    </w:p>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0F2551" w:rsidRPr="00D56AC2" w14:paraId="69185871" w14:textId="77777777" w:rsidTr="0099210A">
        <w:trPr>
          <w:trHeight w:val="2202"/>
        </w:trPr>
        <w:tc>
          <w:tcPr>
            <w:tcW w:w="637" w:type="dxa"/>
            <w:shd w:val="clear" w:color="auto" w:fill="auto"/>
            <w:tcMar>
              <w:top w:w="36" w:type="dxa"/>
              <w:left w:w="61" w:type="dxa"/>
              <w:bottom w:w="36" w:type="dxa"/>
              <w:right w:w="61" w:type="dxa"/>
            </w:tcMar>
            <w:hideMark/>
          </w:tcPr>
          <w:p w14:paraId="364ADCC1"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p>
        </w:tc>
        <w:tc>
          <w:tcPr>
            <w:tcW w:w="8689" w:type="dxa"/>
            <w:shd w:val="clear" w:color="auto" w:fill="auto"/>
            <w:tcMar>
              <w:top w:w="36" w:type="dxa"/>
              <w:left w:w="61" w:type="dxa"/>
              <w:bottom w:w="36" w:type="dxa"/>
              <w:right w:w="61" w:type="dxa"/>
            </w:tcMar>
            <w:hideMark/>
          </w:tcPr>
          <w:p w14:paraId="7103A609"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r w:rsidRPr="00D56AC2">
              <w:rPr>
                <w:spacing w:val="2"/>
              </w:rPr>
              <w:t>*** Достоверность всех сведений о квалификации подтверждаю</w:t>
            </w:r>
          </w:p>
          <w:p w14:paraId="3405A3E0"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p>
          <w:p w14:paraId="576CA4E9"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r w:rsidRPr="00D56AC2">
              <w:rPr>
                <w:spacing w:val="2"/>
              </w:rPr>
              <w:t>Подпись, дата                     должность, фамилия, имя, отчество (при его наличии)</w:t>
            </w:r>
          </w:p>
          <w:p w14:paraId="7DFF64FE"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r w:rsidRPr="00D56AC2">
              <w:rPr>
                <w:spacing w:val="2"/>
              </w:rPr>
              <w:t>Печать (при наличии)</w:t>
            </w:r>
          </w:p>
          <w:p w14:paraId="49D2691F"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p>
          <w:p w14:paraId="2817A60D"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r w:rsidRPr="00D56AC2">
              <w:rPr>
                <w:spacing w:val="2"/>
              </w:rPr>
              <w:t xml:space="preserve">* БИН/ИИН </w:t>
            </w:r>
            <w:r w:rsidR="004E78F2" w:rsidRPr="00D56AC2">
              <w:rPr>
                <w:spacing w:val="2"/>
              </w:rPr>
              <w:t>–</w:t>
            </w:r>
            <w:r w:rsidRPr="00D56AC2">
              <w:rPr>
                <w:spacing w:val="2"/>
              </w:rPr>
              <w:t xml:space="preserve"> бизнес идентификационный номер/индивидуальный идентификационный номер;</w:t>
            </w:r>
          </w:p>
          <w:p w14:paraId="2E4A07C2" w14:textId="77777777" w:rsidR="000F2551" w:rsidRPr="00D56AC2" w:rsidRDefault="000F2551" w:rsidP="004D7A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84"/>
                <w:tab w:val="left" w:pos="851"/>
              </w:tabs>
              <w:ind w:firstLine="851"/>
              <w:jc w:val="both"/>
              <w:textAlignment w:val="baseline"/>
              <w:rPr>
                <w:spacing w:val="2"/>
              </w:rPr>
            </w:pPr>
            <w:r w:rsidRPr="00D56AC2">
              <w:rPr>
                <w:spacing w:val="2"/>
              </w:rPr>
              <w:t xml:space="preserve">**УНП </w:t>
            </w:r>
            <w:r w:rsidR="004E78F2" w:rsidRPr="00D56AC2">
              <w:rPr>
                <w:spacing w:val="2"/>
              </w:rPr>
              <w:t>–</w:t>
            </w:r>
            <w:r w:rsidRPr="00D56AC2">
              <w:rPr>
                <w:spacing w:val="2"/>
              </w:rPr>
              <w:t xml:space="preserve"> учетный номер налогоплательщика.</w:t>
            </w:r>
          </w:p>
        </w:tc>
      </w:tr>
    </w:tbl>
    <w:p w14:paraId="6605E561" w14:textId="77777777" w:rsidR="000F2551" w:rsidRPr="00D56AC2" w:rsidRDefault="000F2551" w:rsidP="004D7AF7">
      <w:pPr>
        <w:shd w:val="clear" w:color="auto" w:fill="FFFFFF"/>
        <w:tabs>
          <w:tab w:val="left" w:pos="284"/>
          <w:tab w:val="left" w:pos="851"/>
        </w:tabs>
        <w:ind w:firstLine="851"/>
        <w:jc w:val="both"/>
        <w:textAlignment w:val="baseline"/>
      </w:pPr>
    </w:p>
    <w:p w14:paraId="0B3D9D86" w14:textId="77777777" w:rsidR="000F2551" w:rsidRPr="00D56AC2" w:rsidRDefault="000F2551" w:rsidP="004D7AF7">
      <w:pPr>
        <w:shd w:val="clear" w:color="auto" w:fill="FFFFFF"/>
        <w:tabs>
          <w:tab w:val="left" w:pos="284"/>
          <w:tab w:val="left" w:pos="851"/>
        </w:tabs>
        <w:ind w:firstLine="851"/>
        <w:jc w:val="both"/>
        <w:textAlignment w:val="baseline"/>
      </w:pPr>
    </w:p>
    <w:p w14:paraId="55D0C4A4" w14:textId="77777777" w:rsidR="000F2551" w:rsidRPr="00D56AC2" w:rsidRDefault="000F2551" w:rsidP="004D7AF7">
      <w:pPr>
        <w:shd w:val="clear" w:color="auto" w:fill="FFFFFF"/>
        <w:tabs>
          <w:tab w:val="left" w:pos="284"/>
          <w:tab w:val="left" w:pos="851"/>
        </w:tabs>
        <w:ind w:firstLine="851"/>
        <w:jc w:val="both"/>
        <w:textAlignment w:val="baseline"/>
      </w:pPr>
    </w:p>
    <w:p w14:paraId="4514B2CD" w14:textId="77777777" w:rsidR="000F2551" w:rsidRPr="00D56AC2" w:rsidRDefault="000F2551" w:rsidP="004D7AF7">
      <w:pPr>
        <w:shd w:val="clear" w:color="auto" w:fill="FFFFFF"/>
        <w:tabs>
          <w:tab w:val="left" w:pos="284"/>
          <w:tab w:val="left" w:pos="851"/>
        </w:tabs>
        <w:ind w:firstLine="851"/>
        <w:jc w:val="both"/>
        <w:textAlignment w:val="baseline"/>
      </w:pPr>
    </w:p>
    <w:p w14:paraId="461C398A" w14:textId="77777777" w:rsidR="000F2551" w:rsidRPr="00D56AC2" w:rsidRDefault="000F2551" w:rsidP="004D7AF7">
      <w:pPr>
        <w:shd w:val="clear" w:color="auto" w:fill="FFFFFF"/>
        <w:tabs>
          <w:tab w:val="left" w:pos="284"/>
          <w:tab w:val="left" w:pos="851"/>
        </w:tabs>
        <w:ind w:firstLine="851"/>
        <w:jc w:val="both"/>
        <w:textAlignment w:val="baseline"/>
      </w:pPr>
    </w:p>
    <w:p w14:paraId="43D83F85" w14:textId="77777777" w:rsidR="000F2551" w:rsidRPr="00D56AC2" w:rsidRDefault="000F2551" w:rsidP="004D7AF7">
      <w:pPr>
        <w:shd w:val="clear" w:color="auto" w:fill="FFFFFF"/>
        <w:tabs>
          <w:tab w:val="left" w:pos="284"/>
          <w:tab w:val="left" w:pos="851"/>
        </w:tabs>
        <w:ind w:firstLine="851"/>
        <w:jc w:val="both"/>
        <w:textAlignment w:val="baseline"/>
      </w:pPr>
    </w:p>
    <w:p w14:paraId="5A09A9BB" w14:textId="77777777" w:rsidR="000F2551" w:rsidRPr="00D56AC2" w:rsidRDefault="000F2551" w:rsidP="004D7AF7">
      <w:pPr>
        <w:shd w:val="clear" w:color="auto" w:fill="FFFFFF"/>
        <w:tabs>
          <w:tab w:val="left" w:pos="284"/>
          <w:tab w:val="left" w:pos="851"/>
        </w:tabs>
        <w:ind w:firstLine="851"/>
        <w:jc w:val="both"/>
        <w:textAlignment w:val="baseline"/>
      </w:pPr>
    </w:p>
    <w:p w14:paraId="3FC151A9" w14:textId="77777777" w:rsidR="00EE21D9" w:rsidRPr="00D56AC2" w:rsidRDefault="00EE21D9" w:rsidP="004D7AF7">
      <w:r w:rsidRPr="00D56AC2">
        <w:br w:type="page"/>
      </w:r>
    </w:p>
    <w:p w14:paraId="76669B5B" w14:textId="77777777" w:rsidR="000F2551" w:rsidRPr="00D56AC2" w:rsidRDefault="000F2551" w:rsidP="004D7AF7">
      <w:pPr>
        <w:shd w:val="clear" w:color="auto" w:fill="FFFFFF"/>
        <w:tabs>
          <w:tab w:val="left" w:pos="284"/>
          <w:tab w:val="left" w:pos="851"/>
        </w:tabs>
        <w:ind w:firstLine="851"/>
        <w:jc w:val="right"/>
        <w:textAlignment w:val="baseline"/>
      </w:pPr>
      <w:r w:rsidRPr="00D56AC2">
        <w:lastRenderedPageBreak/>
        <w:t>Приложение 6</w:t>
      </w:r>
    </w:p>
    <w:p w14:paraId="5962DF87" w14:textId="77777777" w:rsidR="000F2551" w:rsidRPr="00D56AC2" w:rsidRDefault="000F2551" w:rsidP="004D7AF7">
      <w:pPr>
        <w:shd w:val="clear" w:color="auto" w:fill="FFFFFF"/>
        <w:tabs>
          <w:tab w:val="left" w:pos="284"/>
          <w:tab w:val="left" w:pos="851"/>
        </w:tabs>
        <w:ind w:firstLine="851"/>
        <w:jc w:val="right"/>
        <w:textAlignment w:val="baseline"/>
      </w:pPr>
      <w:r w:rsidRPr="00D56AC2">
        <w:t>к </w:t>
      </w:r>
      <w:hyperlink r:id="rId16" w:tgtFrame="_parent" w:history="1">
        <w:r w:rsidRPr="00D56AC2">
          <w:rPr>
            <w:bCs/>
          </w:rPr>
          <w:t>приказу</w:t>
        </w:r>
      </w:hyperlink>
      <w:r w:rsidRPr="00D56AC2">
        <w:t> Министра</w:t>
      </w:r>
    </w:p>
    <w:p w14:paraId="4126266B" w14:textId="77777777" w:rsidR="000F2551" w:rsidRPr="00D56AC2" w:rsidRDefault="000F2551" w:rsidP="004D7AF7">
      <w:pPr>
        <w:shd w:val="clear" w:color="auto" w:fill="FFFFFF"/>
        <w:tabs>
          <w:tab w:val="left" w:pos="284"/>
          <w:tab w:val="left" w:pos="851"/>
        </w:tabs>
        <w:ind w:firstLine="851"/>
        <w:jc w:val="right"/>
        <w:textAlignment w:val="baseline"/>
      </w:pPr>
      <w:r w:rsidRPr="00D56AC2">
        <w:t>здравоохранения и</w:t>
      </w:r>
    </w:p>
    <w:p w14:paraId="6F9CB1AE" w14:textId="77777777" w:rsidR="000F2551" w:rsidRPr="00D56AC2" w:rsidRDefault="000F2551" w:rsidP="004D7AF7">
      <w:pPr>
        <w:shd w:val="clear" w:color="auto" w:fill="FFFFFF"/>
        <w:tabs>
          <w:tab w:val="left" w:pos="284"/>
          <w:tab w:val="left" w:pos="851"/>
        </w:tabs>
        <w:ind w:firstLine="851"/>
        <w:jc w:val="right"/>
        <w:textAlignment w:val="baseline"/>
      </w:pPr>
      <w:r w:rsidRPr="00D56AC2">
        <w:t>социального развития</w:t>
      </w:r>
    </w:p>
    <w:p w14:paraId="6959661B" w14:textId="77777777" w:rsidR="000F2551" w:rsidRPr="00D56AC2" w:rsidRDefault="000F2551" w:rsidP="004D7AF7">
      <w:pPr>
        <w:shd w:val="clear" w:color="auto" w:fill="FFFFFF"/>
        <w:tabs>
          <w:tab w:val="left" w:pos="284"/>
          <w:tab w:val="left" w:pos="851"/>
        </w:tabs>
        <w:ind w:firstLine="851"/>
        <w:jc w:val="right"/>
        <w:textAlignment w:val="baseline"/>
      </w:pPr>
      <w:r w:rsidRPr="00D56AC2">
        <w:t>Республики Казахстан</w:t>
      </w:r>
    </w:p>
    <w:p w14:paraId="25AF0A6E" w14:textId="77777777" w:rsidR="000F2551" w:rsidRPr="00D56AC2" w:rsidRDefault="000F2551" w:rsidP="004D7AF7">
      <w:pPr>
        <w:shd w:val="clear" w:color="auto" w:fill="FFFFFF"/>
        <w:tabs>
          <w:tab w:val="left" w:pos="284"/>
          <w:tab w:val="left" w:pos="851"/>
        </w:tabs>
        <w:ind w:firstLine="851"/>
        <w:jc w:val="right"/>
        <w:textAlignment w:val="baseline"/>
      </w:pPr>
      <w:r w:rsidRPr="00D56AC2">
        <w:t>от «__»________2017 года №____</w:t>
      </w:r>
    </w:p>
    <w:p w14:paraId="472FD1A9"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108B26F9" w14:textId="77777777" w:rsidR="000F2551" w:rsidRPr="00D56AC2" w:rsidRDefault="000F2551" w:rsidP="004D7AF7">
      <w:pPr>
        <w:shd w:val="clear" w:color="auto" w:fill="FFFFFF"/>
        <w:tabs>
          <w:tab w:val="left" w:pos="284"/>
          <w:tab w:val="left" w:pos="851"/>
        </w:tabs>
        <w:ind w:firstLine="851"/>
        <w:jc w:val="both"/>
        <w:textAlignment w:val="baseline"/>
      </w:pPr>
    </w:p>
    <w:p w14:paraId="4562EB7C" w14:textId="77777777" w:rsidR="000F2551" w:rsidRPr="00D56AC2" w:rsidRDefault="000F2551" w:rsidP="004D7AF7">
      <w:pPr>
        <w:shd w:val="clear" w:color="auto" w:fill="FFFFFF"/>
        <w:tabs>
          <w:tab w:val="left" w:pos="284"/>
          <w:tab w:val="left" w:pos="851"/>
        </w:tabs>
        <w:ind w:firstLine="851"/>
        <w:jc w:val="right"/>
        <w:textAlignment w:val="baseline"/>
      </w:pPr>
      <w:r w:rsidRPr="00D56AC2">
        <w:t> </w:t>
      </w:r>
      <w:r w:rsidRPr="00D56AC2">
        <w:tab/>
      </w:r>
      <w:r w:rsidRPr="00D56AC2">
        <w:tab/>
      </w:r>
      <w:r w:rsidRPr="00D56AC2">
        <w:tab/>
      </w:r>
      <w:r w:rsidRPr="00D56AC2">
        <w:tab/>
      </w:r>
      <w:r w:rsidRPr="00D56AC2">
        <w:tab/>
      </w:r>
      <w:r w:rsidRPr="00D56AC2">
        <w:tab/>
      </w:r>
      <w:r w:rsidRPr="00D56AC2">
        <w:tab/>
      </w:r>
      <w:r w:rsidRPr="00D56AC2">
        <w:tab/>
      </w:r>
      <w:r w:rsidRPr="00D56AC2">
        <w:tab/>
      </w:r>
      <w:r w:rsidRPr="00D56AC2">
        <w:tab/>
      </w:r>
      <w:r w:rsidRPr="00D56AC2">
        <w:tab/>
      </w:r>
      <w:r w:rsidRPr="00D56AC2">
        <w:tab/>
        <w:t xml:space="preserve">    Форма</w:t>
      </w:r>
    </w:p>
    <w:p w14:paraId="7EF0C364" w14:textId="77777777" w:rsidR="000F2551" w:rsidRPr="00D56AC2" w:rsidRDefault="000F2551" w:rsidP="004D7AF7">
      <w:pPr>
        <w:shd w:val="clear" w:color="auto" w:fill="FFFFFF"/>
        <w:tabs>
          <w:tab w:val="left" w:pos="284"/>
          <w:tab w:val="left" w:pos="851"/>
        </w:tabs>
        <w:ind w:firstLine="851"/>
        <w:jc w:val="center"/>
        <w:textAlignment w:val="baseline"/>
      </w:pPr>
    </w:p>
    <w:p w14:paraId="7584E13D" w14:textId="77777777" w:rsidR="000F2551" w:rsidRPr="00D56AC2" w:rsidRDefault="000F2551" w:rsidP="004D7AF7">
      <w:pPr>
        <w:shd w:val="clear" w:color="auto" w:fill="FFFFFF"/>
        <w:tabs>
          <w:tab w:val="left" w:pos="284"/>
          <w:tab w:val="left" w:pos="851"/>
        </w:tabs>
        <w:ind w:firstLine="851"/>
        <w:jc w:val="center"/>
        <w:textAlignment w:val="baseline"/>
        <w:outlineLvl w:val="2"/>
        <w:rPr>
          <w:b/>
        </w:rPr>
      </w:pPr>
      <w:proofErr w:type="gramStart"/>
      <w:r w:rsidRPr="00D56AC2">
        <w:rPr>
          <w:b/>
        </w:rPr>
        <w:t>Таблица цен потенциального поставщика</w:t>
      </w:r>
      <w:r w:rsidRPr="00D56AC2">
        <w:rPr>
          <w:b/>
        </w:rPr>
        <w:br/>
        <w:t>(наименование потенциального поставщика,</w:t>
      </w:r>
      <w:proofErr w:type="gramEnd"/>
    </w:p>
    <w:p w14:paraId="05C1E291" w14:textId="77777777" w:rsidR="000F2551" w:rsidRPr="00D56AC2" w:rsidRDefault="000F2551" w:rsidP="004D7AF7">
      <w:pPr>
        <w:shd w:val="clear" w:color="auto" w:fill="FFFFFF"/>
        <w:tabs>
          <w:tab w:val="left" w:pos="284"/>
          <w:tab w:val="left" w:pos="851"/>
        </w:tabs>
        <w:ind w:firstLine="851"/>
        <w:jc w:val="center"/>
        <w:textAlignment w:val="baseline"/>
        <w:outlineLvl w:val="2"/>
        <w:rPr>
          <w:b/>
        </w:rPr>
      </w:pPr>
      <w:r w:rsidRPr="00D56AC2">
        <w:rPr>
          <w:b/>
        </w:rPr>
        <w:t>заполняется отдельно на каждый лот)</w:t>
      </w:r>
    </w:p>
    <w:p w14:paraId="7A1D7C76" w14:textId="77777777" w:rsidR="000F2551" w:rsidRPr="00D56AC2" w:rsidRDefault="000F2551" w:rsidP="004D7AF7">
      <w:pPr>
        <w:shd w:val="clear" w:color="auto" w:fill="FFFFFF"/>
        <w:tabs>
          <w:tab w:val="left" w:pos="284"/>
          <w:tab w:val="left" w:pos="851"/>
        </w:tabs>
        <w:ind w:firstLine="851"/>
        <w:jc w:val="both"/>
        <w:textAlignment w:val="baseline"/>
        <w:outlineLvl w:val="2"/>
        <w:rPr>
          <w:b/>
        </w:rPr>
      </w:pPr>
    </w:p>
    <w:p w14:paraId="583CA603" w14:textId="77777777" w:rsidR="000F2551" w:rsidRPr="00D56AC2" w:rsidRDefault="000F2551" w:rsidP="004D7AF7">
      <w:pPr>
        <w:shd w:val="clear" w:color="auto" w:fill="FFFFFF"/>
        <w:tabs>
          <w:tab w:val="left" w:pos="284"/>
          <w:tab w:val="left" w:pos="851"/>
        </w:tabs>
        <w:ind w:firstLine="851"/>
        <w:jc w:val="both"/>
        <w:textAlignment w:val="baseline"/>
        <w:outlineLvl w:val="2"/>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0F2551" w:rsidRPr="00D56AC2" w14:paraId="74349AB2" w14:textId="77777777" w:rsidTr="004D7AF7">
        <w:trPr>
          <w:trHeight w:val="484"/>
        </w:trPr>
        <w:tc>
          <w:tcPr>
            <w:tcW w:w="642" w:type="dxa"/>
            <w:shd w:val="clear" w:color="auto" w:fill="auto"/>
            <w:tcMar>
              <w:top w:w="45" w:type="dxa"/>
              <w:left w:w="75" w:type="dxa"/>
              <w:bottom w:w="45" w:type="dxa"/>
              <w:right w:w="75" w:type="dxa"/>
            </w:tcMar>
            <w:vAlign w:val="center"/>
            <w:hideMark/>
          </w:tcPr>
          <w:p w14:paraId="29B9B7B4"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 xml:space="preserve">№ </w:t>
            </w:r>
          </w:p>
        </w:tc>
        <w:tc>
          <w:tcPr>
            <w:tcW w:w="6096" w:type="dxa"/>
            <w:shd w:val="clear" w:color="auto" w:fill="auto"/>
            <w:tcMar>
              <w:top w:w="45" w:type="dxa"/>
              <w:left w:w="75" w:type="dxa"/>
              <w:bottom w:w="45" w:type="dxa"/>
              <w:right w:w="75" w:type="dxa"/>
            </w:tcMar>
            <w:vAlign w:val="center"/>
            <w:hideMark/>
          </w:tcPr>
          <w:p w14:paraId="54C93C78" w14:textId="77777777" w:rsidR="00D97E3B" w:rsidRPr="00D56AC2" w:rsidRDefault="001A5666" w:rsidP="004D7AF7">
            <w:pPr>
              <w:tabs>
                <w:tab w:val="left" w:pos="284"/>
                <w:tab w:val="left" w:pos="851"/>
              </w:tabs>
              <w:ind w:firstLine="851"/>
              <w:jc w:val="both"/>
              <w:textAlignment w:val="baseline"/>
              <w:rPr>
                <w:spacing w:val="2"/>
              </w:rPr>
            </w:pPr>
            <w:r w:rsidRPr="00D56AC2">
              <w:rPr>
                <w:spacing w:val="2"/>
              </w:rPr>
              <w:t>С</w:t>
            </w:r>
            <w:r w:rsidR="000F2551" w:rsidRPr="00D56AC2">
              <w:rPr>
                <w:spacing w:val="2"/>
              </w:rPr>
              <w:t>одержание</w:t>
            </w:r>
          </w:p>
          <w:p w14:paraId="4721BDC1" w14:textId="77777777" w:rsidR="00D97E3B" w:rsidRPr="00D56AC2" w:rsidRDefault="00D97E3B" w:rsidP="004D7AF7">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vAlign w:val="center"/>
            <w:hideMark/>
          </w:tcPr>
          <w:p w14:paraId="7479801C" w14:textId="77777777" w:rsidR="000F2551" w:rsidRPr="00D56AC2" w:rsidRDefault="000F2551" w:rsidP="004D7AF7">
            <w:pPr>
              <w:tabs>
                <w:tab w:val="left" w:pos="284"/>
                <w:tab w:val="left" w:pos="851"/>
              </w:tabs>
              <w:jc w:val="both"/>
              <w:textAlignment w:val="baseline"/>
              <w:rPr>
                <w:spacing w:val="2"/>
              </w:rPr>
            </w:pPr>
            <w:r w:rsidRPr="00D56AC2">
              <w:rPr>
                <w:spacing w:val="2"/>
              </w:rPr>
              <w:t>наименование товаров</w:t>
            </w:r>
          </w:p>
        </w:tc>
      </w:tr>
      <w:tr w:rsidR="000F2551" w:rsidRPr="00D56AC2" w14:paraId="72277090" w14:textId="77777777" w:rsidTr="0099210A">
        <w:tc>
          <w:tcPr>
            <w:tcW w:w="642" w:type="dxa"/>
            <w:shd w:val="clear" w:color="auto" w:fill="auto"/>
            <w:tcMar>
              <w:top w:w="45" w:type="dxa"/>
              <w:left w:w="75" w:type="dxa"/>
              <w:bottom w:w="45" w:type="dxa"/>
              <w:right w:w="75" w:type="dxa"/>
            </w:tcMar>
            <w:hideMark/>
          </w:tcPr>
          <w:p w14:paraId="211F877E"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1</w:t>
            </w:r>
          </w:p>
        </w:tc>
        <w:tc>
          <w:tcPr>
            <w:tcW w:w="6096" w:type="dxa"/>
            <w:shd w:val="clear" w:color="auto" w:fill="auto"/>
            <w:tcMar>
              <w:top w:w="45" w:type="dxa"/>
              <w:left w:w="75" w:type="dxa"/>
              <w:bottom w:w="45" w:type="dxa"/>
              <w:right w:w="75" w:type="dxa"/>
            </w:tcMar>
            <w:hideMark/>
          </w:tcPr>
          <w:p w14:paraId="519DA4BE"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 xml:space="preserve">                           2</w:t>
            </w:r>
          </w:p>
        </w:tc>
        <w:tc>
          <w:tcPr>
            <w:tcW w:w="2976" w:type="dxa"/>
            <w:shd w:val="clear" w:color="auto" w:fill="auto"/>
            <w:tcMar>
              <w:top w:w="45" w:type="dxa"/>
              <w:left w:w="75" w:type="dxa"/>
              <w:bottom w:w="45" w:type="dxa"/>
              <w:right w:w="75" w:type="dxa"/>
            </w:tcMar>
            <w:hideMark/>
          </w:tcPr>
          <w:p w14:paraId="27C6012A"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 xml:space="preserve">        3</w:t>
            </w:r>
          </w:p>
        </w:tc>
      </w:tr>
      <w:tr w:rsidR="000F2551" w:rsidRPr="00D56AC2" w14:paraId="508B97A2" w14:textId="77777777" w:rsidTr="0099210A">
        <w:tc>
          <w:tcPr>
            <w:tcW w:w="642" w:type="dxa"/>
            <w:shd w:val="clear" w:color="auto" w:fill="auto"/>
            <w:tcMar>
              <w:top w:w="45" w:type="dxa"/>
              <w:left w:w="75" w:type="dxa"/>
              <w:bottom w:w="45" w:type="dxa"/>
              <w:right w:w="75" w:type="dxa"/>
            </w:tcMar>
            <w:hideMark/>
          </w:tcPr>
          <w:p w14:paraId="6E162903"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1.</w:t>
            </w:r>
          </w:p>
        </w:tc>
        <w:tc>
          <w:tcPr>
            <w:tcW w:w="6096" w:type="dxa"/>
            <w:shd w:val="clear" w:color="auto" w:fill="auto"/>
            <w:tcMar>
              <w:top w:w="45" w:type="dxa"/>
              <w:left w:w="75" w:type="dxa"/>
              <w:bottom w:w="45" w:type="dxa"/>
              <w:right w:w="75" w:type="dxa"/>
            </w:tcMar>
            <w:hideMark/>
          </w:tcPr>
          <w:p w14:paraId="63305D16"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Краткое описание</w:t>
            </w:r>
          </w:p>
        </w:tc>
        <w:tc>
          <w:tcPr>
            <w:tcW w:w="2976" w:type="dxa"/>
            <w:shd w:val="clear" w:color="auto" w:fill="auto"/>
            <w:tcMar>
              <w:top w:w="45" w:type="dxa"/>
              <w:left w:w="75" w:type="dxa"/>
              <w:bottom w:w="45" w:type="dxa"/>
              <w:right w:w="75" w:type="dxa"/>
            </w:tcMar>
            <w:hideMark/>
          </w:tcPr>
          <w:p w14:paraId="516FFEB7"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53D5E46F" w14:textId="77777777" w:rsidTr="0099210A">
        <w:tc>
          <w:tcPr>
            <w:tcW w:w="642" w:type="dxa"/>
            <w:shd w:val="clear" w:color="auto" w:fill="auto"/>
            <w:tcMar>
              <w:top w:w="45" w:type="dxa"/>
              <w:left w:w="75" w:type="dxa"/>
              <w:bottom w:w="45" w:type="dxa"/>
              <w:right w:w="75" w:type="dxa"/>
            </w:tcMar>
            <w:hideMark/>
          </w:tcPr>
          <w:p w14:paraId="164503F0"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2.</w:t>
            </w:r>
          </w:p>
        </w:tc>
        <w:tc>
          <w:tcPr>
            <w:tcW w:w="6096" w:type="dxa"/>
            <w:shd w:val="clear" w:color="auto" w:fill="auto"/>
            <w:tcMar>
              <w:top w:w="45" w:type="dxa"/>
              <w:left w:w="75" w:type="dxa"/>
              <w:bottom w:w="45" w:type="dxa"/>
              <w:right w:w="75" w:type="dxa"/>
            </w:tcMar>
            <w:hideMark/>
          </w:tcPr>
          <w:p w14:paraId="70B4B8BE"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Страна происхождения</w:t>
            </w:r>
          </w:p>
        </w:tc>
        <w:tc>
          <w:tcPr>
            <w:tcW w:w="2976" w:type="dxa"/>
            <w:shd w:val="clear" w:color="auto" w:fill="auto"/>
            <w:tcMar>
              <w:top w:w="45" w:type="dxa"/>
              <w:left w:w="75" w:type="dxa"/>
              <w:bottom w:w="45" w:type="dxa"/>
              <w:right w:w="75" w:type="dxa"/>
            </w:tcMar>
            <w:hideMark/>
          </w:tcPr>
          <w:p w14:paraId="602057D1"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702196D5" w14:textId="77777777" w:rsidTr="0099210A">
        <w:tc>
          <w:tcPr>
            <w:tcW w:w="642" w:type="dxa"/>
            <w:shd w:val="clear" w:color="auto" w:fill="auto"/>
            <w:tcMar>
              <w:top w:w="45" w:type="dxa"/>
              <w:left w:w="75" w:type="dxa"/>
              <w:bottom w:w="45" w:type="dxa"/>
              <w:right w:w="75" w:type="dxa"/>
            </w:tcMar>
            <w:hideMark/>
          </w:tcPr>
          <w:p w14:paraId="4FA96BA9"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3.</w:t>
            </w:r>
          </w:p>
        </w:tc>
        <w:tc>
          <w:tcPr>
            <w:tcW w:w="6096" w:type="dxa"/>
            <w:shd w:val="clear" w:color="auto" w:fill="auto"/>
            <w:tcMar>
              <w:top w:w="45" w:type="dxa"/>
              <w:left w:w="75" w:type="dxa"/>
              <w:bottom w:w="45" w:type="dxa"/>
              <w:right w:w="75" w:type="dxa"/>
            </w:tcMar>
            <w:hideMark/>
          </w:tcPr>
          <w:p w14:paraId="31941D78"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Завод-изготовитель</w:t>
            </w:r>
          </w:p>
        </w:tc>
        <w:tc>
          <w:tcPr>
            <w:tcW w:w="2976" w:type="dxa"/>
            <w:shd w:val="clear" w:color="auto" w:fill="auto"/>
            <w:tcMar>
              <w:top w:w="45" w:type="dxa"/>
              <w:left w:w="75" w:type="dxa"/>
              <w:bottom w:w="45" w:type="dxa"/>
              <w:right w:w="75" w:type="dxa"/>
            </w:tcMar>
            <w:hideMark/>
          </w:tcPr>
          <w:p w14:paraId="1A3B4DBA"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69967169" w14:textId="77777777" w:rsidTr="0099210A">
        <w:tc>
          <w:tcPr>
            <w:tcW w:w="642" w:type="dxa"/>
            <w:shd w:val="clear" w:color="auto" w:fill="auto"/>
            <w:tcMar>
              <w:top w:w="45" w:type="dxa"/>
              <w:left w:w="75" w:type="dxa"/>
              <w:bottom w:w="45" w:type="dxa"/>
              <w:right w:w="75" w:type="dxa"/>
            </w:tcMar>
            <w:hideMark/>
          </w:tcPr>
          <w:p w14:paraId="53A46768"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4.</w:t>
            </w:r>
          </w:p>
        </w:tc>
        <w:tc>
          <w:tcPr>
            <w:tcW w:w="6096" w:type="dxa"/>
            <w:shd w:val="clear" w:color="auto" w:fill="auto"/>
            <w:tcMar>
              <w:top w:w="45" w:type="dxa"/>
              <w:left w:w="75" w:type="dxa"/>
              <w:bottom w:w="45" w:type="dxa"/>
              <w:right w:w="75" w:type="dxa"/>
            </w:tcMar>
            <w:hideMark/>
          </w:tcPr>
          <w:p w14:paraId="651FEEB3"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Единица измерения</w:t>
            </w:r>
          </w:p>
        </w:tc>
        <w:tc>
          <w:tcPr>
            <w:tcW w:w="2976" w:type="dxa"/>
            <w:shd w:val="clear" w:color="auto" w:fill="auto"/>
            <w:tcMar>
              <w:top w:w="45" w:type="dxa"/>
              <w:left w:w="75" w:type="dxa"/>
              <w:bottom w:w="45" w:type="dxa"/>
              <w:right w:w="75" w:type="dxa"/>
            </w:tcMar>
            <w:hideMark/>
          </w:tcPr>
          <w:p w14:paraId="151534C7"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54F2F495" w14:textId="77777777" w:rsidTr="0099210A">
        <w:tc>
          <w:tcPr>
            <w:tcW w:w="642" w:type="dxa"/>
            <w:shd w:val="clear" w:color="auto" w:fill="auto"/>
            <w:tcMar>
              <w:top w:w="45" w:type="dxa"/>
              <w:left w:w="75" w:type="dxa"/>
              <w:bottom w:w="45" w:type="dxa"/>
              <w:right w:w="75" w:type="dxa"/>
            </w:tcMar>
            <w:hideMark/>
          </w:tcPr>
          <w:p w14:paraId="4B89AF0C"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5.</w:t>
            </w:r>
          </w:p>
        </w:tc>
        <w:tc>
          <w:tcPr>
            <w:tcW w:w="6096" w:type="dxa"/>
            <w:shd w:val="clear" w:color="auto" w:fill="auto"/>
            <w:tcMar>
              <w:top w:w="45" w:type="dxa"/>
              <w:left w:w="75" w:type="dxa"/>
              <w:bottom w:w="45" w:type="dxa"/>
              <w:right w:w="75" w:type="dxa"/>
            </w:tcMar>
            <w:hideMark/>
          </w:tcPr>
          <w:p w14:paraId="7C0D3A65"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 xml:space="preserve">Цена  ________ за единицу </w:t>
            </w:r>
            <w:proofErr w:type="gramStart"/>
            <w:r w:rsidRPr="00D56AC2">
              <w:rPr>
                <w:spacing w:val="2"/>
              </w:rPr>
              <w:t>в</w:t>
            </w:r>
            <w:proofErr w:type="gramEnd"/>
            <w:r w:rsidRPr="00D56AC2">
              <w:rPr>
                <w:spacing w:val="2"/>
              </w:rPr>
              <w:t xml:space="preserve"> ____ на условиях ________________ ИНКОТЕРМС 2010 </w:t>
            </w:r>
          </w:p>
          <w:p w14:paraId="22862922"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(пункт назначения)</w:t>
            </w:r>
          </w:p>
        </w:tc>
        <w:tc>
          <w:tcPr>
            <w:tcW w:w="2976" w:type="dxa"/>
            <w:shd w:val="clear" w:color="auto" w:fill="auto"/>
            <w:tcMar>
              <w:top w:w="45" w:type="dxa"/>
              <w:left w:w="75" w:type="dxa"/>
              <w:bottom w:w="45" w:type="dxa"/>
              <w:right w:w="75" w:type="dxa"/>
            </w:tcMar>
            <w:hideMark/>
          </w:tcPr>
          <w:p w14:paraId="0FE4BB52"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21F3F02D" w14:textId="77777777" w:rsidTr="0099210A">
        <w:tc>
          <w:tcPr>
            <w:tcW w:w="642" w:type="dxa"/>
            <w:shd w:val="clear" w:color="auto" w:fill="auto"/>
            <w:tcMar>
              <w:top w:w="45" w:type="dxa"/>
              <w:left w:w="75" w:type="dxa"/>
              <w:bottom w:w="45" w:type="dxa"/>
              <w:right w:w="75" w:type="dxa"/>
            </w:tcMar>
            <w:hideMark/>
          </w:tcPr>
          <w:p w14:paraId="079DD006"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6.</w:t>
            </w:r>
          </w:p>
        </w:tc>
        <w:tc>
          <w:tcPr>
            <w:tcW w:w="6096" w:type="dxa"/>
            <w:shd w:val="clear" w:color="auto" w:fill="auto"/>
            <w:tcMar>
              <w:top w:w="45" w:type="dxa"/>
              <w:left w:w="75" w:type="dxa"/>
              <w:bottom w:w="45" w:type="dxa"/>
              <w:right w:w="75" w:type="dxa"/>
            </w:tcMar>
            <w:hideMark/>
          </w:tcPr>
          <w:p w14:paraId="4C422C21"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Количество (объем)</w:t>
            </w:r>
          </w:p>
        </w:tc>
        <w:tc>
          <w:tcPr>
            <w:tcW w:w="2976" w:type="dxa"/>
            <w:shd w:val="clear" w:color="auto" w:fill="auto"/>
            <w:tcMar>
              <w:top w:w="45" w:type="dxa"/>
              <w:left w:w="75" w:type="dxa"/>
              <w:bottom w:w="45" w:type="dxa"/>
              <w:right w:w="75" w:type="dxa"/>
            </w:tcMar>
            <w:hideMark/>
          </w:tcPr>
          <w:p w14:paraId="21A3BF70"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6F3DBAA6" w14:textId="77777777" w:rsidTr="0099210A">
        <w:tc>
          <w:tcPr>
            <w:tcW w:w="642" w:type="dxa"/>
            <w:shd w:val="clear" w:color="auto" w:fill="auto"/>
            <w:tcMar>
              <w:top w:w="45" w:type="dxa"/>
              <w:left w:w="75" w:type="dxa"/>
              <w:bottom w:w="45" w:type="dxa"/>
              <w:right w:w="75" w:type="dxa"/>
            </w:tcMar>
            <w:hideMark/>
          </w:tcPr>
          <w:p w14:paraId="2651A293"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7.</w:t>
            </w:r>
          </w:p>
        </w:tc>
        <w:tc>
          <w:tcPr>
            <w:tcW w:w="6096" w:type="dxa"/>
            <w:shd w:val="clear" w:color="auto" w:fill="auto"/>
            <w:tcMar>
              <w:top w:w="45" w:type="dxa"/>
              <w:left w:w="75" w:type="dxa"/>
              <w:bottom w:w="45" w:type="dxa"/>
              <w:right w:w="75" w:type="dxa"/>
            </w:tcMar>
            <w:hideMark/>
          </w:tcPr>
          <w:p w14:paraId="24D6AC08"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 xml:space="preserve">Всего цена = стр.5 х стр.6, </w:t>
            </w:r>
          </w:p>
          <w:p w14:paraId="5A928572"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в ____</w:t>
            </w:r>
          </w:p>
        </w:tc>
        <w:tc>
          <w:tcPr>
            <w:tcW w:w="2976" w:type="dxa"/>
            <w:shd w:val="clear" w:color="auto" w:fill="auto"/>
            <w:tcMar>
              <w:top w:w="45" w:type="dxa"/>
              <w:left w:w="75" w:type="dxa"/>
              <w:bottom w:w="45" w:type="dxa"/>
              <w:right w:w="75" w:type="dxa"/>
            </w:tcMar>
            <w:hideMark/>
          </w:tcPr>
          <w:p w14:paraId="42165EC0"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181F61E9" w14:textId="77777777" w:rsidTr="0099210A">
        <w:tc>
          <w:tcPr>
            <w:tcW w:w="642" w:type="dxa"/>
            <w:shd w:val="clear" w:color="auto" w:fill="auto"/>
            <w:tcMar>
              <w:top w:w="45" w:type="dxa"/>
              <w:left w:w="75" w:type="dxa"/>
              <w:bottom w:w="45" w:type="dxa"/>
              <w:right w:w="75" w:type="dxa"/>
            </w:tcMar>
            <w:hideMark/>
          </w:tcPr>
          <w:p w14:paraId="2E2E5669"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8.</w:t>
            </w:r>
          </w:p>
        </w:tc>
        <w:tc>
          <w:tcPr>
            <w:tcW w:w="6096" w:type="dxa"/>
            <w:shd w:val="clear" w:color="auto" w:fill="auto"/>
            <w:tcMar>
              <w:top w:w="45" w:type="dxa"/>
              <w:left w:w="75" w:type="dxa"/>
              <w:bottom w:w="45" w:type="dxa"/>
              <w:right w:w="75" w:type="dxa"/>
            </w:tcMar>
            <w:hideMark/>
          </w:tcPr>
          <w:p w14:paraId="42B5C765"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 xml:space="preserve">Общая цена, </w:t>
            </w:r>
            <w:proofErr w:type="gramStart"/>
            <w:r w:rsidRPr="00D56AC2">
              <w:rPr>
                <w:spacing w:val="2"/>
              </w:rPr>
              <w:t>в</w:t>
            </w:r>
            <w:proofErr w:type="gramEnd"/>
            <w:r w:rsidRPr="00D56AC2">
              <w:rPr>
                <w:spacing w:val="2"/>
              </w:rPr>
              <w:t xml:space="preserve"> ________ </w:t>
            </w:r>
            <w:proofErr w:type="gramStart"/>
            <w:r w:rsidRPr="00D56AC2">
              <w:rPr>
                <w:spacing w:val="2"/>
              </w:rPr>
              <w:t>на</w:t>
            </w:r>
            <w:proofErr w:type="gramEnd"/>
            <w:r w:rsidRPr="00D56AC2">
              <w:rPr>
                <w:spacing w:val="2"/>
              </w:rPr>
              <w:t xml:space="preserve"> условиях</w:t>
            </w:r>
            <w:r w:rsidRPr="00D56AC2">
              <w:rPr>
                <w:spacing w:val="2"/>
              </w:rPr>
              <w:br/>
              <w:t>___________________ ИНКОТЕРМС 2010</w:t>
            </w:r>
            <w:r w:rsidRPr="00D56AC2">
              <w:rPr>
                <w:spacing w:val="2"/>
              </w:rPr>
              <w:br/>
              <w:t xml:space="preserve"> (пункт назначения, </w:t>
            </w:r>
            <w:r w:rsidRPr="00D56AC2">
              <w:rPr>
                <w:spacing w:val="2"/>
                <w:lang w:val="en-US"/>
              </w:rPr>
              <w:t>DDP</w:t>
            </w:r>
            <w:r w:rsidRPr="00D56AC2">
              <w:rPr>
                <w:spacing w:val="2"/>
              </w:rPr>
              <w:t>)</w:t>
            </w:r>
            <w:r w:rsidRPr="00D56AC2">
              <w:rPr>
                <w:spacing w:val="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14:paraId="52AF51F2" w14:textId="77777777" w:rsidR="000F2551" w:rsidRPr="00D56AC2" w:rsidRDefault="000F2551" w:rsidP="004D7AF7">
            <w:pPr>
              <w:tabs>
                <w:tab w:val="left" w:pos="284"/>
                <w:tab w:val="left" w:pos="851"/>
              </w:tabs>
              <w:ind w:firstLine="851"/>
              <w:jc w:val="both"/>
              <w:textAlignment w:val="baseline"/>
              <w:rPr>
                <w:spacing w:val="2"/>
              </w:rPr>
            </w:pPr>
          </w:p>
          <w:p w14:paraId="2AE78C1A"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Потенциальный поставщик вправе указать другие затраты, в том числе:</w:t>
            </w:r>
          </w:p>
          <w:p w14:paraId="0FF69D76"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8.1.</w:t>
            </w:r>
          </w:p>
          <w:p w14:paraId="03036D72"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8.2.</w:t>
            </w:r>
          </w:p>
        </w:tc>
        <w:tc>
          <w:tcPr>
            <w:tcW w:w="2976" w:type="dxa"/>
            <w:shd w:val="clear" w:color="auto" w:fill="auto"/>
            <w:tcMar>
              <w:top w:w="45" w:type="dxa"/>
              <w:left w:w="75" w:type="dxa"/>
              <w:bottom w:w="45" w:type="dxa"/>
              <w:right w:w="75" w:type="dxa"/>
            </w:tcMar>
            <w:hideMark/>
          </w:tcPr>
          <w:p w14:paraId="358A5D05" w14:textId="77777777" w:rsidR="000F2551" w:rsidRPr="00D56AC2" w:rsidRDefault="000F2551" w:rsidP="004D7AF7">
            <w:pPr>
              <w:tabs>
                <w:tab w:val="left" w:pos="284"/>
                <w:tab w:val="left" w:pos="851"/>
              </w:tabs>
              <w:ind w:firstLine="851"/>
              <w:jc w:val="both"/>
              <w:rPr>
                <w:rFonts w:eastAsia="Calibri"/>
                <w:lang w:eastAsia="en-US"/>
              </w:rPr>
            </w:pPr>
          </w:p>
        </w:tc>
      </w:tr>
      <w:tr w:rsidR="000F2551" w:rsidRPr="00D56AC2" w14:paraId="0DE1366B" w14:textId="77777777" w:rsidTr="0099210A">
        <w:trPr>
          <w:trHeight w:val="504"/>
        </w:trPr>
        <w:tc>
          <w:tcPr>
            <w:tcW w:w="642" w:type="dxa"/>
            <w:shd w:val="clear" w:color="auto" w:fill="auto"/>
            <w:tcMar>
              <w:top w:w="45" w:type="dxa"/>
              <w:left w:w="75" w:type="dxa"/>
              <w:bottom w:w="45" w:type="dxa"/>
              <w:right w:w="75" w:type="dxa"/>
            </w:tcMar>
            <w:hideMark/>
          </w:tcPr>
          <w:p w14:paraId="06FBF101"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9.</w:t>
            </w:r>
          </w:p>
        </w:tc>
        <w:tc>
          <w:tcPr>
            <w:tcW w:w="6096" w:type="dxa"/>
            <w:shd w:val="clear" w:color="auto" w:fill="auto"/>
            <w:tcMar>
              <w:top w:w="45" w:type="dxa"/>
              <w:left w:w="75" w:type="dxa"/>
              <w:bottom w:w="45" w:type="dxa"/>
              <w:right w:w="75" w:type="dxa"/>
            </w:tcMar>
            <w:hideMark/>
          </w:tcPr>
          <w:p w14:paraId="0A59602D" w14:textId="77777777" w:rsidR="000F2551" w:rsidRPr="00D56AC2" w:rsidRDefault="000F2551" w:rsidP="004D7AF7">
            <w:pPr>
              <w:tabs>
                <w:tab w:val="left" w:pos="284"/>
                <w:tab w:val="left" w:pos="851"/>
              </w:tabs>
              <w:ind w:firstLine="851"/>
              <w:jc w:val="both"/>
              <w:textAlignment w:val="baseline"/>
              <w:rPr>
                <w:spacing w:val="2"/>
              </w:rPr>
            </w:pPr>
            <w:r w:rsidRPr="00D56AC2">
              <w:rPr>
                <w:spacing w:val="2"/>
              </w:rPr>
              <w:t>Размер скидки, в случае ее предоставления</w:t>
            </w:r>
            <w:r w:rsidRPr="00D56AC2">
              <w:rPr>
                <w:spacing w:val="2"/>
              </w:rPr>
              <w:br/>
              <w:t>9.1.</w:t>
            </w:r>
            <w:r w:rsidRPr="00D56AC2">
              <w:rPr>
                <w:spacing w:val="2"/>
              </w:rPr>
              <w:br/>
              <w:t>9.2.</w:t>
            </w:r>
          </w:p>
        </w:tc>
        <w:tc>
          <w:tcPr>
            <w:tcW w:w="2976" w:type="dxa"/>
            <w:shd w:val="clear" w:color="auto" w:fill="auto"/>
            <w:tcMar>
              <w:top w:w="45" w:type="dxa"/>
              <w:left w:w="75" w:type="dxa"/>
              <w:bottom w:w="45" w:type="dxa"/>
              <w:right w:w="75" w:type="dxa"/>
            </w:tcMar>
            <w:hideMark/>
          </w:tcPr>
          <w:p w14:paraId="21CB434A" w14:textId="77777777" w:rsidR="000F2551" w:rsidRPr="00D56AC2" w:rsidRDefault="000F2551" w:rsidP="004D7AF7">
            <w:pPr>
              <w:tabs>
                <w:tab w:val="left" w:pos="284"/>
                <w:tab w:val="left" w:pos="851"/>
              </w:tabs>
              <w:ind w:firstLine="851"/>
              <w:jc w:val="both"/>
              <w:rPr>
                <w:rFonts w:eastAsia="Calibri"/>
                <w:lang w:eastAsia="en-US"/>
              </w:rPr>
            </w:pPr>
          </w:p>
        </w:tc>
      </w:tr>
    </w:tbl>
    <w:p w14:paraId="13F153C2"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C26E563"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B3ACB5F"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______________                       __________________________________</w:t>
      </w:r>
      <w:r w:rsidRPr="00D56AC2">
        <w:rPr>
          <w:spacing w:val="2"/>
        </w:rPr>
        <w:br/>
        <w:t xml:space="preserve">           Подпись, дата                     должность, фамилия, имя, отчество</w:t>
      </w:r>
    </w:p>
    <w:p w14:paraId="4998F57F"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ab/>
      </w:r>
      <w:r w:rsidRPr="00D56AC2">
        <w:rPr>
          <w:spacing w:val="2"/>
        </w:rPr>
        <w:tab/>
      </w:r>
      <w:r w:rsidRPr="00D56AC2">
        <w:rPr>
          <w:spacing w:val="2"/>
        </w:rPr>
        <w:tab/>
      </w:r>
      <w:r w:rsidRPr="00D56AC2">
        <w:rPr>
          <w:spacing w:val="2"/>
        </w:rPr>
        <w:tab/>
      </w:r>
      <w:r w:rsidRPr="00D56AC2">
        <w:rPr>
          <w:spacing w:val="2"/>
        </w:rPr>
        <w:tab/>
      </w:r>
      <w:r w:rsidRPr="00D56AC2">
        <w:rPr>
          <w:spacing w:val="2"/>
        </w:rPr>
        <w:tab/>
        <w:t>(при его наличии)</w:t>
      </w:r>
    </w:p>
    <w:p w14:paraId="0C0ED7E4"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07CF5A2"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Печать</w:t>
      </w:r>
    </w:p>
    <w:p w14:paraId="44E81D58"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(при наличии)</w:t>
      </w:r>
    </w:p>
    <w:p w14:paraId="17BA9C7A" w14:textId="77777777" w:rsidR="000F2551" w:rsidRPr="00D56AC2" w:rsidRDefault="000F2551" w:rsidP="004D7AF7">
      <w:pPr>
        <w:pBdr>
          <w:bottom w:val="single" w:sz="12" w:space="1" w:color="auto"/>
        </w:pBdr>
        <w:shd w:val="clear" w:color="auto" w:fill="FFFFFF"/>
        <w:tabs>
          <w:tab w:val="left" w:pos="284"/>
          <w:tab w:val="left" w:pos="851"/>
        </w:tabs>
        <w:ind w:firstLine="851"/>
        <w:jc w:val="both"/>
        <w:textAlignment w:val="baseline"/>
        <w:rPr>
          <w:spacing w:val="2"/>
        </w:rPr>
      </w:pPr>
    </w:p>
    <w:p w14:paraId="6D11B030"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5AA1004C"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6D953BF3"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1129B90A"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08AC6D82"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59F1C288"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AC0BEFD"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F6BB2BF"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21B52421"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D37B831" w14:textId="77777777" w:rsidR="004D7AF7" w:rsidRPr="00D56AC2" w:rsidRDefault="004D7AF7" w:rsidP="004D7AF7">
      <w:r w:rsidRPr="00D56AC2">
        <w:br w:type="page"/>
      </w:r>
    </w:p>
    <w:p w14:paraId="1DA1FE1A" w14:textId="77777777" w:rsidR="000F2551" w:rsidRPr="00D56AC2" w:rsidRDefault="000F2551" w:rsidP="004D7AF7">
      <w:pPr>
        <w:shd w:val="clear" w:color="auto" w:fill="FFFFFF"/>
        <w:tabs>
          <w:tab w:val="left" w:pos="284"/>
          <w:tab w:val="left" w:pos="851"/>
        </w:tabs>
        <w:ind w:firstLine="851"/>
        <w:jc w:val="right"/>
        <w:textAlignment w:val="baseline"/>
      </w:pPr>
      <w:r w:rsidRPr="00D56AC2">
        <w:lastRenderedPageBreak/>
        <w:t>Приложение 7</w:t>
      </w:r>
    </w:p>
    <w:p w14:paraId="6A9DFE2A" w14:textId="77777777" w:rsidR="000F2551" w:rsidRPr="00D56AC2" w:rsidRDefault="000F2551" w:rsidP="004D7AF7">
      <w:pPr>
        <w:shd w:val="clear" w:color="auto" w:fill="FFFFFF"/>
        <w:tabs>
          <w:tab w:val="left" w:pos="284"/>
          <w:tab w:val="left" w:pos="851"/>
        </w:tabs>
        <w:ind w:firstLine="851"/>
        <w:jc w:val="right"/>
        <w:textAlignment w:val="baseline"/>
      </w:pPr>
      <w:r w:rsidRPr="00D56AC2">
        <w:t>к </w:t>
      </w:r>
      <w:hyperlink r:id="rId17" w:tgtFrame="_parent" w:history="1">
        <w:r w:rsidRPr="00D56AC2">
          <w:rPr>
            <w:bCs/>
          </w:rPr>
          <w:t>приказу</w:t>
        </w:r>
      </w:hyperlink>
      <w:r w:rsidRPr="00D56AC2">
        <w:t> Министра</w:t>
      </w:r>
    </w:p>
    <w:p w14:paraId="4A2C7F7A" w14:textId="77777777" w:rsidR="000F2551" w:rsidRPr="00D56AC2" w:rsidRDefault="000F2551" w:rsidP="004D7AF7">
      <w:pPr>
        <w:shd w:val="clear" w:color="auto" w:fill="FFFFFF"/>
        <w:tabs>
          <w:tab w:val="left" w:pos="284"/>
          <w:tab w:val="left" w:pos="851"/>
        </w:tabs>
        <w:ind w:firstLine="851"/>
        <w:jc w:val="right"/>
        <w:textAlignment w:val="baseline"/>
      </w:pPr>
      <w:r w:rsidRPr="00D56AC2">
        <w:t>здравоохранения и</w:t>
      </w:r>
    </w:p>
    <w:p w14:paraId="28234C94" w14:textId="77777777" w:rsidR="000F2551" w:rsidRPr="00D56AC2" w:rsidRDefault="000F2551" w:rsidP="004D7AF7">
      <w:pPr>
        <w:shd w:val="clear" w:color="auto" w:fill="FFFFFF"/>
        <w:tabs>
          <w:tab w:val="left" w:pos="284"/>
          <w:tab w:val="left" w:pos="851"/>
        </w:tabs>
        <w:ind w:firstLine="851"/>
        <w:jc w:val="right"/>
        <w:textAlignment w:val="baseline"/>
      </w:pPr>
      <w:r w:rsidRPr="00D56AC2">
        <w:t>социального развития</w:t>
      </w:r>
    </w:p>
    <w:p w14:paraId="6D3D9AC3" w14:textId="77777777" w:rsidR="000F2551" w:rsidRPr="00D56AC2" w:rsidRDefault="000F2551" w:rsidP="004D7AF7">
      <w:pPr>
        <w:shd w:val="clear" w:color="auto" w:fill="FFFFFF"/>
        <w:tabs>
          <w:tab w:val="left" w:pos="284"/>
          <w:tab w:val="left" w:pos="851"/>
        </w:tabs>
        <w:ind w:firstLine="851"/>
        <w:jc w:val="right"/>
        <w:textAlignment w:val="baseline"/>
      </w:pPr>
      <w:r w:rsidRPr="00D56AC2">
        <w:t>Республики Казахстан</w:t>
      </w:r>
    </w:p>
    <w:p w14:paraId="6F67123D" w14:textId="77777777" w:rsidR="000F2551" w:rsidRPr="00D56AC2" w:rsidRDefault="000F2551" w:rsidP="004D7AF7">
      <w:pPr>
        <w:shd w:val="clear" w:color="auto" w:fill="FFFFFF"/>
        <w:tabs>
          <w:tab w:val="left" w:pos="284"/>
          <w:tab w:val="left" w:pos="851"/>
        </w:tabs>
        <w:ind w:firstLine="851"/>
        <w:jc w:val="right"/>
        <w:textAlignment w:val="baseline"/>
      </w:pPr>
      <w:r w:rsidRPr="00D56AC2">
        <w:t>от «__»________2017 года №____</w:t>
      </w:r>
    </w:p>
    <w:p w14:paraId="6033A179"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37C68DC7" w14:textId="77777777" w:rsidR="000F2551" w:rsidRPr="00D56AC2" w:rsidRDefault="000F2551" w:rsidP="004D7AF7">
      <w:pPr>
        <w:shd w:val="clear" w:color="auto" w:fill="FFFFFF"/>
        <w:tabs>
          <w:tab w:val="left" w:pos="284"/>
          <w:tab w:val="left" w:pos="851"/>
        </w:tabs>
        <w:ind w:firstLine="851"/>
        <w:jc w:val="both"/>
        <w:textAlignment w:val="baseline"/>
      </w:pPr>
      <w:r w:rsidRPr="00D56AC2">
        <w:t> </w:t>
      </w:r>
    </w:p>
    <w:p w14:paraId="5739D792" w14:textId="77777777" w:rsidR="000F2551" w:rsidRPr="00D56AC2" w:rsidRDefault="000F2551" w:rsidP="004D7AF7">
      <w:pPr>
        <w:shd w:val="clear" w:color="auto" w:fill="FFFFFF"/>
        <w:tabs>
          <w:tab w:val="left" w:pos="284"/>
          <w:tab w:val="left" w:pos="851"/>
        </w:tabs>
        <w:ind w:firstLine="851"/>
        <w:jc w:val="both"/>
        <w:textAlignment w:val="baseline"/>
      </w:pPr>
      <w:r w:rsidRPr="00D56AC2">
        <w:t>Форма</w:t>
      </w:r>
    </w:p>
    <w:p w14:paraId="610FD26E" w14:textId="77777777" w:rsidR="000F2551" w:rsidRPr="00D56AC2" w:rsidRDefault="000F2551" w:rsidP="004D7AF7">
      <w:pPr>
        <w:shd w:val="clear" w:color="auto" w:fill="FFFFFF"/>
        <w:tabs>
          <w:tab w:val="left" w:pos="284"/>
          <w:tab w:val="left" w:pos="851"/>
        </w:tabs>
        <w:ind w:firstLine="851"/>
        <w:jc w:val="both"/>
        <w:textAlignment w:val="baseline"/>
      </w:pPr>
    </w:p>
    <w:p w14:paraId="3708B05C" w14:textId="77777777" w:rsidR="000F2551" w:rsidRPr="00D56AC2" w:rsidRDefault="000F2551" w:rsidP="004D7AF7">
      <w:pPr>
        <w:shd w:val="clear" w:color="auto" w:fill="FFFFFF"/>
        <w:tabs>
          <w:tab w:val="left" w:pos="284"/>
          <w:tab w:val="left" w:pos="851"/>
        </w:tabs>
        <w:ind w:firstLine="851"/>
        <w:jc w:val="center"/>
        <w:textAlignment w:val="baseline"/>
        <w:outlineLvl w:val="2"/>
        <w:rPr>
          <w:b/>
        </w:rPr>
      </w:pPr>
      <w:r w:rsidRPr="00D56AC2">
        <w:rPr>
          <w:b/>
        </w:rPr>
        <w:t>Банковская гарантия</w:t>
      </w:r>
    </w:p>
    <w:p w14:paraId="63629090"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5750C7AB"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банка _________________________________________________</w:t>
      </w:r>
    </w:p>
    <w:p w14:paraId="5108BF6A"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и реквизиты банка)</w:t>
      </w:r>
    </w:p>
    <w:p w14:paraId="57A42C9C" w14:textId="77777777" w:rsidR="000F2551" w:rsidRPr="00D56AC2" w:rsidRDefault="000F2551" w:rsidP="004D7AF7">
      <w:pPr>
        <w:tabs>
          <w:tab w:val="left" w:pos="284"/>
          <w:tab w:val="left" w:pos="851"/>
        </w:tabs>
        <w:ind w:firstLine="851"/>
        <w:jc w:val="both"/>
        <w:rPr>
          <w:rFonts w:eastAsia="Calibri"/>
          <w:spacing w:val="2"/>
          <w:lang w:eastAsia="en-US"/>
        </w:rPr>
      </w:pPr>
      <w:r w:rsidRPr="00D56AC2">
        <w:rPr>
          <w:rFonts w:eastAsia="Calibri"/>
          <w:spacing w:val="2"/>
          <w:lang w:eastAsia="en-US"/>
        </w:rPr>
        <w:t>Кому ______________________________________________________________</w:t>
      </w:r>
    </w:p>
    <w:p w14:paraId="5050341D" w14:textId="77777777" w:rsidR="000F2551" w:rsidRPr="00D56AC2" w:rsidRDefault="000F2551" w:rsidP="004D7AF7">
      <w:pPr>
        <w:tabs>
          <w:tab w:val="left" w:pos="284"/>
          <w:tab w:val="left" w:pos="851"/>
        </w:tabs>
        <w:ind w:firstLine="851"/>
        <w:jc w:val="both"/>
        <w:rPr>
          <w:rFonts w:eastAsia="Calibri"/>
          <w:spacing w:val="2"/>
          <w:lang w:eastAsia="en-US"/>
        </w:rPr>
      </w:pPr>
      <w:r w:rsidRPr="00D56AC2">
        <w:rPr>
          <w:rFonts w:eastAsia="Calibri"/>
          <w:spacing w:val="2"/>
          <w:lang w:eastAsia="en-US"/>
        </w:rPr>
        <w:t>(наименование и реквизиты заказчика, организатора закупа)</w:t>
      </w:r>
    </w:p>
    <w:p w14:paraId="2FEC1567" w14:textId="77777777" w:rsidR="000F2551" w:rsidRPr="00D56AC2" w:rsidRDefault="000F2551" w:rsidP="004D7AF7">
      <w:pPr>
        <w:shd w:val="clear" w:color="auto" w:fill="FFFFFF"/>
        <w:tabs>
          <w:tab w:val="left" w:pos="284"/>
          <w:tab w:val="left" w:pos="851"/>
        </w:tabs>
        <w:ind w:firstLine="851"/>
        <w:jc w:val="both"/>
        <w:textAlignment w:val="baseline"/>
        <w:outlineLvl w:val="2"/>
      </w:pPr>
    </w:p>
    <w:p w14:paraId="0EFDD43B" w14:textId="77777777" w:rsidR="000F2551" w:rsidRPr="00D56AC2" w:rsidRDefault="000F2551" w:rsidP="004D7AF7">
      <w:pPr>
        <w:shd w:val="clear" w:color="auto" w:fill="FFFFFF"/>
        <w:tabs>
          <w:tab w:val="left" w:pos="284"/>
          <w:tab w:val="left" w:pos="851"/>
        </w:tabs>
        <w:ind w:firstLine="851"/>
        <w:jc w:val="both"/>
        <w:textAlignment w:val="baseline"/>
        <w:outlineLvl w:val="2"/>
      </w:pPr>
      <w:r w:rsidRPr="00D56AC2">
        <w:t>Гарантийное обязательство № ____</w:t>
      </w:r>
    </w:p>
    <w:p w14:paraId="3AC39DAC" w14:textId="77777777" w:rsidR="000F2551" w:rsidRPr="00D56AC2" w:rsidRDefault="000F2551" w:rsidP="004D7AF7">
      <w:pPr>
        <w:shd w:val="clear" w:color="auto" w:fill="FFFFFF"/>
        <w:tabs>
          <w:tab w:val="left" w:pos="284"/>
          <w:tab w:val="left" w:pos="851"/>
        </w:tabs>
        <w:ind w:firstLine="851"/>
        <w:jc w:val="both"/>
        <w:textAlignment w:val="baseline"/>
        <w:outlineLvl w:val="2"/>
      </w:pPr>
    </w:p>
    <w:p w14:paraId="7D8498D6"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__________________                                                 «____» ___________ _____ </w:t>
      </w:r>
      <w:proofErr w:type="gramStart"/>
      <w:r w:rsidRPr="00D56AC2">
        <w:rPr>
          <w:spacing w:val="2"/>
        </w:rPr>
        <w:t>г</w:t>
      </w:r>
      <w:proofErr w:type="gramEnd"/>
      <w:r w:rsidRPr="00D56AC2">
        <w:rPr>
          <w:spacing w:val="2"/>
        </w:rPr>
        <w:t>.</w:t>
      </w:r>
    </w:p>
    <w:p w14:paraId="62E84346"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  (местонахождение)</w:t>
      </w:r>
    </w:p>
    <w:p w14:paraId="0369C640"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0BE7355C"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Мы были проинформированы,</w:t>
      </w:r>
    </w:p>
    <w:p w14:paraId="3FF6AF10"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что _______________________________________________________________</w:t>
      </w:r>
    </w:p>
    <w:p w14:paraId="75A6CBD5"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потенциального поставщика)</w:t>
      </w:r>
    </w:p>
    <w:p w14:paraId="1AE68E1C"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14:paraId="19E69906" w14:textId="77777777" w:rsidR="000F2551" w:rsidRPr="00D56AC2" w:rsidRDefault="000F2551" w:rsidP="004D7AF7">
      <w:pPr>
        <w:shd w:val="clear" w:color="auto" w:fill="FFFFFF"/>
        <w:tabs>
          <w:tab w:val="left" w:pos="284"/>
          <w:tab w:val="left" w:pos="851"/>
        </w:tabs>
        <w:ind w:firstLine="851"/>
        <w:jc w:val="both"/>
        <w:textAlignment w:val="baseline"/>
        <w:rPr>
          <w:spacing w:val="2"/>
        </w:rPr>
      </w:pPr>
      <w:proofErr w:type="gramStart"/>
      <w:r w:rsidRPr="00D56AC2">
        <w:rPr>
          <w:spacing w:val="2"/>
        </w:rPr>
        <w:t>(наименование заказчика, организатора закупа</w:t>
      </w:r>
      <w:proofErr w:type="gramEnd"/>
    </w:p>
    <w:p w14:paraId="3E892E48"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и готов осуществить поставку (оказать услугу)________________________ на общую сумму ________________ тенге.</w:t>
      </w:r>
    </w:p>
    <w:p w14:paraId="2FC1555A"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и объем товаров, работ и услуг) (прописью)</w:t>
      </w:r>
    </w:p>
    <w:p w14:paraId="26F42554"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7F48D3DD"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 xml:space="preserve">Тендерной документацией от «___» _________ _______ г. </w:t>
      </w:r>
      <w:r w:rsidR="004E78F2" w:rsidRPr="00D56AC2">
        <w:rPr>
          <w:spacing w:val="2"/>
        </w:rPr>
        <w:t>П</w:t>
      </w:r>
      <w:r w:rsidRPr="00D56AC2">
        <w:rPr>
          <w:spacing w:val="2"/>
        </w:rPr>
        <w:t>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14:paraId="27F4C903"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В связи с этим, мы ________________________ настоящим берем на себя</w:t>
      </w:r>
    </w:p>
    <w:p w14:paraId="74D03827"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(наименование банка)</w:t>
      </w:r>
    </w:p>
    <w:p w14:paraId="7307159E"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безотзывное обязательство выплатить Вам по Вашему требованию сумму,</w:t>
      </w:r>
      <w:r w:rsidRPr="00D56AC2">
        <w:rPr>
          <w:spacing w:val="2"/>
        </w:rPr>
        <w:br/>
        <w:t>равную ____________________________________________________________</w:t>
      </w:r>
    </w:p>
    <w:p w14:paraId="71D54C80"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(сумма в цифрах и прописью)</w:t>
      </w:r>
    </w:p>
    <w:p w14:paraId="1EE4BF51"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по получении Вашего письменного требования на оплату, а также письменного подтверждения того, что Поставщик:</w:t>
      </w:r>
    </w:p>
    <w:p w14:paraId="488C40CB"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1)</w:t>
      </w:r>
      <w:r w:rsidRPr="00D56AC2">
        <w:rPr>
          <w:spacing w:val="2"/>
        </w:rPr>
        <w:tab/>
        <w:t>отозвал или изменил тендерную заявку после истечения окончательного срока приема тендерных заявок;</w:t>
      </w:r>
    </w:p>
    <w:p w14:paraId="479E98B1"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2)</w:t>
      </w:r>
      <w:r w:rsidRPr="00D56AC2">
        <w:rPr>
          <w:spacing w:val="2"/>
        </w:rPr>
        <w:tab/>
        <w:t>победитель уклонился от заключения договора закупа после признания победителем тендера;</w:t>
      </w:r>
    </w:p>
    <w:p w14:paraId="2A549C30"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3)</w:t>
      </w:r>
      <w:r w:rsidRPr="00D56AC2">
        <w:rPr>
          <w:spacing w:val="2"/>
        </w:rPr>
        <w:tab/>
        <w:t>победитель не внес либо несвоевременно внес гарантийное обеспечение договора закупа</w:t>
      </w:r>
      <w:r w:rsidRPr="00D56AC2">
        <w:rPr>
          <w:spacing w:val="2"/>
          <w:lang w:val="kk-KZ"/>
        </w:rPr>
        <w:t xml:space="preserve"> или договора на оказание фармацевтических услуг</w:t>
      </w:r>
      <w:r w:rsidRPr="00D56AC2">
        <w:rPr>
          <w:spacing w:val="2"/>
        </w:rPr>
        <w:t>.</w:t>
      </w:r>
    </w:p>
    <w:p w14:paraId="0AF8A7C5"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Данная гарантия вступает в силу со дня вскрытия конвертов с тендерными заявками.</w:t>
      </w:r>
    </w:p>
    <w:p w14:paraId="0048EB3D"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spacing w:val="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14:paraId="08753F42"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15086E05"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7F7169A7" w14:textId="77777777" w:rsidR="000F2551" w:rsidRPr="00D56AC2" w:rsidRDefault="000F2551" w:rsidP="004D7AF7">
      <w:pPr>
        <w:shd w:val="clear" w:color="auto" w:fill="FFFFFF"/>
        <w:tabs>
          <w:tab w:val="left" w:pos="284"/>
          <w:tab w:val="left" w:pos="851"/>
        </w:tabs>
        <w:ind w:firstLine="851"/>
        <w:jc w:val="both"/>
        <w:textAlignment w:val="baseline"/>
        <w:rPr>
          <w:spacing w:val="2"/>
        </w:rPr>
      </w:pPr>
    </w:p>
    <w:p w14:paraId="3CEF374C" w14:textId="77777777" w:rsidR="000F2551" w:rsidRPr="00D56AC2" w:rsidRDefault="000F2551" w:rsidP="004D7AF7">
      <w:pPr>
        <w:shd w:val="clear" w:color="auto" w:fill="FFFFFF"/>
        <w:tabs>
          <w:tab w:val="left" w:pos="284"/>
          <w:tab w:val="left" w:pos="851"/>
        </w:tabs>
        <w:ind w:firstLine="851"/>
        <w:jc w:val="both"/>
        <w:textAlignment w:val="baseline"/>
        <w:rPr>
          <w:spacing w:val="2"/>
        </w:rPr>
      </w:pPr>
      <w:r w:rsidRPr="00D56AC2">
        <w:rPr>
          <w:bCs/>
          <w:spacing w:val="2"/>
          <w:bdr w:val="none" w:sz="0" w:space="0" w:color="auto" w:frame="1"/>
        </w:rPr>
        <w:t>Подпись гаранта                                                                       Дата и адрес</w:t>
      </w:r>
    </w:p>
    <w:p w14:paraId="40293800" w14:textId="77777777" w:rsidR="000F2551" w:rsidRPr="00D56AC2" w:rsidRDefault="000F2551" w:rsidP="004D7AF7">
      <w:pPr>
        <w:shd w:val="clear" w:color="auto" w:fill="FFFFFF"/>
        <w:tabs>
          <w:tab w:val="left" w:pos="284"/>
          <w:tab w:val="left" w:pos="851"/>
        </w:tabs>
        <w:ind w:firstLine="851"/>
        <w:jc w:val="both"/>
        <w:textAlignment w:val="baseline"/>
        <w:rPr>
          <w:bCs/>
          <w:spacing w:val="2"/>
          <w:bdr w:val="none" w:sz="0" w:space="0" w:color="auto" w:frame="1"/>
        </w:rPr>
      </w:pPr>
    </w:p>
    <w:p w14:paraId="0856263B" w14:textId="77777777" w:rsidR="000F2551" w:rsidRPr="00D56AC2" w:rsidRDefault="000F2551" w:rsidP="004D7AF7">
      <w:pPr>
        <w:shd w:val="clear" w:color="auto" w:fill="FFFFFF"/>
        <w:tabs>
          <w:tab w:val="left" w:pos="284"/>
          <w:tab w:val="left" w:pos="851"/>
        </w:tabs>
        <w:ind w:firstLine="851"/>
        <w:jc w:val="both"/>
        <w:textAlignment w:val="baseline"/>
        <w:rPr>
          <w:bCs/>
          <w:spacing w:val="2"/>
          <w:bdr w:val="none" w:sz="0" w:space="0" w:color="auto" w:frame="1"/>
        </w:rPr>
      </w:pPr>
      <w:r w:rsidRPr="00D56AC2">
        <w:rPr>
          <w:bCs/>
          <w:spacing w:val="2"/>
          <w:bdr w:val="none" w:sz="0" w:space="0" w:color="auto" w:frame="1"/>
        </w:rPr>
        <w:t>Печать</w:t>
      </w:r>
    </w:p>
    <w:p w14:paraId="6C054AD2" w14:textId="77777777" w:rsidR="000F2551" w:rsidRPr="00D56AC2" w:rsidRDefault="000F2551" w:rsidP="004D7AF7">
      <w:pPr>
        <w:pBdr>
          <w:bottom w:val="single" w:sz="12" w:space="1" w:color="auto"/>
        </w:pBdr>
        <w:shd w:val="clear" w:color="auto" w:fill="FFFFFF"/>
        <w:tabs>
          <w:tab w:val="left" w:pos="284"/>
          <w:tab w:val="left" w:pos="851"/>
        </w:tabs>
        <w:ind w:firstLine="851"/>
        <w:jc w:val="both"/>
        <w:textAlignment w:val="baseline"/>
        <w:rPr>
          <w:bCs/>
          <w:spacing w:val="2"/>
          <w:bdr w:val="none" w:sz="0" w:space="0" w:color="auto" w:frame="1"/>
        </w:rPr>
      </w:pPr>
      <w:r w:rsidRPr="00D56AC2">
        <w:rPr>
          <w:bCs/>
          <w:spacing w:val="2"/>
          <w:bdr w:val="none" w:sz="0" w:space="0" w:color="auto" w:frame="1"/>
        </w:rPr>
        <w:t>(при наличии)</w:t>
      </w:r>
    </w:p>
    <w:p w14:paraId="22144CA2" w14:textId="77777777" w:rsidR="000F2551" w:rsidRPr="00D56AC2" w:rsidRDefault="000F2551" w:rsidP="004D7AF7">
      <w:pPr>
        <w:shd w:val="clear" w:color="auto" w:fill="FFFFFF"/>
        <w:tabs>
          <w:tab w:val="left" w:pos="284"/>
          <w:tab w:val="left" w:pos="851"/>
        </w:tabs>
        <w:ind w:firstLine="851"/>
        <w:jc w:val="both"/>
        <w:textAlignment w:val="baseline"/>
      </w:pPr>
    </w:p>
    <w:p w14:paraId="7FCC9D84" w14:textId="77777777" w:rsidR="000F2551" w:rsidRPr="00D56AC2" w:rsidRDefault="000F2551" w:rsidP="004D7AF7">
      <w:pPr>
        <w:shd w:val="clear" w:color="auto" w:fill="FFFFFF"/>
        <w:tabs>
          <w:tab w:val="left" w:pos="284"/>
          <w:tab w:val="left" w:pos="851"/>
        </w:tabs>
        <w:ind w:firstLine="851"/>
        <w:jc w:val="both"/>
        <w:textAlignment w:val="baseline"/>
      </w:pPr>
    </w:p>
    <w:p w14:paraId="67C3D9C5" w14:textId="77777777" w:rsidR="000F2551" w:rsidRPr="00D56AC2" w:rsidRDefault="000F2551" w:rsidP="004D7AF7">
      <w:pPr>
        <w:shd w:val="clear" w:color="auto" w:fill="FFFFFF"/>
        <w:tabs>
          <w:tab w:val="left" w:pos="284"/>
          <w:tab w:val="left" w:pos="851"/>
        </w:tabs>
        <w:ind w:firstLine="851"/>
        <w:jc w:val="both"/>
        <w:textAlignment w:val="baseline"/>
      </w:pPr>
    </w:p>
    <w:p w14:paraId="5F864E7B" w14:textId="77777777" w:rsidR="000F2551" w:rsidRPr="00D56AC2" w:rsidRDefault="000F2551" w:rsidP="004D7AF7">
      <w:pPr>
        <w:shd w:val="clear" w:color="auto" w:fill="FFFFFF"/>
        <w:tabs>
          <w:tab w:val="left" w:pos="284"/>
          <w:tab w:val="left" w:pos="851"/>
        </w:tabs>
        <w:ind w:firstLine="851"/>
        <w:jc w:val="both"/>
        <w:textAlignment w:val="baseline"/>
      </w:pPr>
    </w:p>
    <w:p w14:paraId="3E7D9E73" w14:textId="77777777" w:rsidR="000F2551" w:rsidRPr="00D56AC2" w:rsidRDefault="000F2551" w:rsidP="004D7AF7">
      <w:pPr>
        <w:shd w:val="clear" w:color="auto" w:fill="FFFFFF"/>
        <w:tabs>
          <w:tab w:val="left" w:pos="284"/>
          <w:tab w:val="left" w:pos="851"/>
        </w:tabs>
        <w:ind w:firstLine="851"/>
        <w:jc w:val="both"/>
        <w:textAlignment w:val="baseline"/>
      </w:pPr>
    </w:p>
    <w:p w14:paraId="74346C7A" w14:textId="77777777" w:rsidR="000F2551" w:rsidRPr="00D56AC2" w:rsidRDefault="000F2551" w:rsidP="004D7AF7">
      <w:pPr>
        <w:shd w:val="clear" w:color="auto" w:fill="FFFFFF"/>
        <w:tabs>
          <w:tab w:val="left" w:pos="284"/>
          <w:tab w:val="left" w:pos="851"/>
        </w:tabs>
        <w:ind w:firstLine="851"/>
        <w:jc w:val="both"/>
        <w:textAlignment w:val="baseline"/>
      </w:pPr>
    </w:p>
    <w:p w14:paraId="1A328832" w14:textId="77777777" w:rsidR="004D7AF7" w:rsidRPr="00D56AC2" w:rsidRDefault="004D7AF7" w:rsidP="004D7AF7">
      <w:r w:rsidRPr="00D56AC2">
        <w:br w:type="page"/>
      </w:r>
    </w:p>
    <w:p w14:paraId="1F9FB404" w14:textId="77777777" w:rsidR="000F2551" w:rsidRPr="00D56AC2" w:rsidRDefault="000E368E" w:rsidP="004D7AF7">
      <w:pPr>
        <w:ind w:firstLine="851"/>
        <w:jc w:val="center"/>
        <w:rPr>
          <w:b/>
          <w:bCs/>
        </w:rPr>
      </w:pPr>
      <w:r w:rsidRPr="00D56AC2">
        <w:rPr>
          <w:b/>
          <w:bCs/>
        </w:rPr>
        <w:lastRenderedPageBreak/>
        <w:t>Таблица закупаемых медицинс</w:t>
      </w:r>
      <w:r w:rsidR="00191D56" w:rsidRPr="00D56AC2">
        <w:rPr>
          <w:b/>
          <w:bCs/>
        </w:rPr>
        <w:t>ких изделий</w:t>
      </w:r>
      <w:r w:rsidRPr="00D56AC2">
        <w:rPr>
          <w:b/>
          <w:bCs/>
        </w:rPr>
        <w:t>:</w:t>
      </w:r>
    </w:p>
    <w:p w14:paraId="4CC9CCBA" w14:textId="77777777" w:rsidR="004D7AF7" w:rsidRPr="00D56AC2" w:rsidRDefault="004D7AF7" w:rsidP="007F35B8"/>
    <w:tbl>
      <w:tblPr>
        <w:tblStyle w:val="ab"/>
        <w:tblW w:w="10110" w:type="dxa"/>
        <w:tblLayout w:type="fixed"/>
        <w:tblLook w:val="04A0" w:firstRow="1" w:lastRow="0" w:firstColumn="1" w:lastColumn="0" w:noHBand="0" w:noVBand="1"/>
      </w:tblPr>
      <w:tblGrid>
        <w:gridCol w:w="894"/>
        <w:gridCol w:w="1941"/>
        <w:gridCol w:w="988"/>
        <w:gridCol w:w="916"/>
        <w:gridCol w:w="954"/>
        <w:gridCol w:w="1646"/>
        <w:gridCol w:w="1312"/>
        <w:gridCol w:w="1459"/>
      </w:tblGrid>
      <w:tr w:rsidR="004D7AF7" w:rsidRPr="00D56AC2" w14:paraId="46C45B6A" w14:textId="77777777" w:rsidTr="004D7AF7">
        <w:tc>
          <w:tcPr>
            <w:tcW w:w="894" w:type="dxa"/>
          </w:tcPr>
          <w:p w14:paraId="74BFDC26" w14:textId="77777777" w:rsidR="004D7AF7" w:rsidRPr="00D56AC2" w:rsidRDefault="004D7AF7" w:rsidP="007F35B8">
            <w:pPr>
              <w:ind w:left="0"/>
            </w:pPr>
            <w:r w:rsidRPr="00D56AC2">
              <w:t>№</w:t>
            </w:r>
          </w:p>
          <w:p w14:paraId="7F6DA32C" w14:textId="77777777" w:rsidR="004D7AF7" w:rsidRPr="00D56AC2" w:rsidRDefault="004D7AF7" w:rsidP="007F35B8">
            <w:pPr>
              <w:ind w:left="0"/>
            </w:pPr>
            <w:r w:rsidRPr="00D56AC2">
              <w:t>лота</w:t>
            </w:r>
          </w:p>
        </w:tc>
        <w:tc>
          <w:tcPr>
            <w:tcW w:w="1941" w:type="dxa"/>
          </w:tcPr>
          <w:p w14:paraId="2C19DB7A" w14:textId="77777777" w:rsidR="004D7AF7" w:rsidRPr="00D56AC2" w:rsidRDefault="004D7AF7" w:rsidP="007F35B8">
            <w:pPr>
              <w:ind w:left="0"/>
            </w:pPr>
            <w:r w:rsidRPr="00D56AC2">
              <w:t xml:space="preserve">Наименование </w:t>
            </w:r>
          </w:p>
          <w:p w14:paraId="7705A0F9" w14:textId="77777777" w:rsidR="004D7AF7" w:rsidRPr="00D56AC2" w:rsidRDefault="004D7AF7" w:rsidP="007F35B8">
            <w:pPr>
              <w:ind w:left="0"/>
            </w:pPr>
          </w:p>
        </w:tc>
        <w:tc>
          <w:tcPr>
            <w:tcW w:w="988" w:type="dxa"/>
          </w:tcPr>
          <w:p w14:paraId="2DFD5F81" w14:textId="77777777" w:rsidR="004D7AF7" w:rsidRPr="00D56AC2" w:rsidRDefault="004D7AF7" w:rsidP="007F35B8">
            <w:pPr>
              <w:ind w:left="0"/>
            </w:pPr>
            <w:proofErr w:type="spellStart"/>
            <w:r w:rsidRPr="00D56AC2">
              <w:t>Ед</w:t>
            </w:r>
            <w:proofErr w:type="gramStart"/>
            <w:r w:rsidRPr="00D56AC2">
              <w:t>.и</w:t>
            </w:r>
            <w:proofErr w:type="gramEnd"/>
            <w:r w:rsidRPr="00D56AC2">
              <w:t>зм</w:t>
            </w:r>
            <w:proofErr w:type="spellEnd"/>
            <w:r w:rsidRPr="00D56AC2">
              <w:t>.</w:t>
            </w:r>
          </w:p>
        </w:tc>
        <w:tc>
          <w:tcPr>
            <w:tcW w:w="916" w:type="dxa"/>
          </w:tcPr>
          <w:p w14:paraId="6C4592D4" w14:textId="77777777" w:rsidR="004D7AF7" w:rsidRPr="00D56AC2" w:rsidRDefault="004D7AF7" w:rsidP="007F35B8">
            <w:pPr>
              <w:ind w:left="0"/>
            </w:pPr>
            <w:r w:rsidRPr="00D56AC2">
              <w:t>Кол-во</w:t>
            </w:r>
          </w:p>
        </w:tc>
        <w:tc>
          <w:tcPr>
            <w:tcW w:w="954" w:type="dxa"/>
          </w:tcPr>
          <w:p w14:paraId="441ECD58" w14:textId="77777777" w:rsidR="004D7AF7" w:rsidRPr="00D56AC2" w:rsidRDefault="004D7AF7" w:rsidP="007F35B8">
            <w:pPr>
              <w:ind w:left="0"/>
            </w:pPr>
            <w:r w:rsidRPr="00D56AC2">
              <w:t>Цена  за ед. товара в тенге</w:t>
            </w:r>
          </w:p>
        </w:tc>
        <w:tc>
          <w:tcPr>
            <w:tcW w:w="1646" w:type="dxa"/>
          </w:tcPr>
          <w:p w14:paraId="6CB88C65" w14:textId="77777777" w:rsidR="004D7AF7" w:rsidRPr="00D56AC2" w:rsidRDefault="004D7AF7" w:rsidP="007F35B8">
            <w:pPr>
              <w:ind w:left="0"/>
            </w:pPr>
            <w:r w:rsidRPr="00D56AC2">
              <w:t>Сумма</w:t>
            </w:r>
            <w:r w:rsidRPr="00D56AC2">
              <w:rPr>
                <w:rFonts w:eastAsia="Calibri"/>
                <w:lang w:val="kk-KZ"/>
              </w:rPr>
              <w:t>, выделенная для закупки, тенге</w:t>
            </w:r>
          </w:p>
        </w:tc>
        <w:tc>
          <w:tcPr>
            <w:tcW w:w="1312" w:type="dxa"/>
          </w:tcPr>
          <w:p w14:paraId="7EEF0050" w14:textId="77777777" w:rsidR="004D7AF7" w:rsidRPr="00D56AC2" w:rsidRDefault="004D7AF7" w:rsidP="007F35B8">
            <w:pPr>
              <w:ind w:left="0"/>
            </w:pPr>
            <w:r w:rsidRPr="00D56AC2">
              <w:t>Место поставки</w:t>
            </w:r>
          </w:p>
        </w:tc>
        <w:tc>
          <w:tcPr>
            <w:tcW w:w="1459" w:type="dxa"/>
          </w:tcPr>
          <w:p w14:paraId="31EC068F" w14:textId="77777777" w:rsidR="004D7AF7" w:rsidRPr="00D56AC2" w:rsidRDefault="004D7AF7" w:rsidP="007F35B8">
            <w:pPr>
              <w:ind w:left="0"/>
            </w:pPr>
            <w:r w:rsidRPr="00D56AC2">
              <w:t>График поставки</w:t>
            </w:r>
          </w:p>
        </w:tc>
      </w:tr>
      <w:tr w:rsidR="004D7AF7" w:rsidRPr="00D56AC2" w14:paraId="7005611E" w14:textId="77777777" w:rsidTr="004D7AF7">
        <w:tc>
          <w:tcPr>
            <w:tcW w:w="894" w:type="dxa"/>
          </w:tcPr>
          <w:p w14:paraId="75F3C593" w14:textId="77777777" w:rsidR="004D7AF7" w:rsidRPr="00D56AC2" w:rsidRDefault="004D7AF7" w:rsidP="007F35B8">
            <w:pPr>
              <w:ind w:left="0"/>
            </w:pPr>
            <w:r w:rsidRPr="00D56AC2">
              <w:t>1</w:t>
            </w:r>
          </w:p>
        </w:tc>
        <w:tc>
          <w:tcPr>
            <w:tcW w:w="1941" w:type="dxa"/>
          </w:tcPr>
          <w:p w14:paraId="23EF90F7" w14:textId="2FC96B7D" w:rsidR="004D7AF7" w:rsidRPr="00D56AC2" w:rsidRDefault="0049418B" w:rsidP="007F35B8">
            <w:pPr>
              <w:ind w:left="0"/>
              <w:rPr>
                <w:bCs/>
              </w:rPr>
            </w:pPr>
            <w:r w:rsidRPr="00D56AC2">
              <w:rPr>
                <w:bCs/>
                <w:color w:val="000000"/>
              </w:rPr>
              <w:t xml:space="preserve">Маска для взрослых со встроенной манжетой в области носа пациента, с трубкой кислородной 2,1 м ЭКО (без ПВХ), МРТ совместима </w:t>
            </w:r>
          </w:p>
        </w:tc>
        <w:tc>
          <w:tcPr>
            <w:tcW w:w="988" w:type="dxa"/>
          </w:tcPr>
          <w:p w14:paraId="3899113F" w14:textId="3A683FF0" w:rsidR="004D7AF7" w:rsidRPr="00D56AC2" w:rsidRDefault="0049418B" w:rsidP="007F35B8">
            <w:pPr>
              <w:ind w:left="0"/>
            </w:pPr>
            <w:r w:rsidRPr="00D56AC2">
              <w:t>штук</w:t>
            </w:r>
          </w:p>
        </w:tc>
        <w:tc>
          <w:tcPr>
            <w:tcW w:w="916" w:type="dxa"/>
          </w:tcPr>
          <w:p w14:paraId="63377C98" w14:textId="01249E94" w:rsidR="004D7AF7" w:rsidRPr="00D56AC2" w:rsidRDefault="0049418B" w:rsidP="007F35B8">
            <w:pPr>
              <w:ind w:left="0"/>
            </w:pPr>
            <w:r w:rsidRPr="00D56AC2">
              <w:t>200</w:t>
            </w:r>
          </w:p>
        </w:tc>
        <w:tc>
          <w:tcPr>
            <w:tcW w:w="954" w:type="dxa"/>
          </w:tcPr>
          <w:p w14:paraId="62B3C3D6" w14:textId="0ED4A8CB" w:rsidR="004D7AF7" w:rsidRPr="00D56AC2" w:rsidRDefault="0049418B" w:rsidP="007F35B8">
            <w:pPr>
              <w:ind w:left="0"/>
            </w:pPr>
            <w:r w:rsidRPr="00D56AC2">
              <w:t>1 059</w:t>
            </w:r>
          </w:p>
        </w:tc>
        <w:tc>
          <w:tcPr>
            <w:tcW w:w="1646" w:type="dxa"/>
          </w:tcPr>
          <w:p w14:paraId="256CC2CF" w14:textId="2EE47534" w:rsidR="004D7AF7" w:rsidRPr="00D56AC2" w:rsidRDefault="0049418B" w:rsidP="007F35B8">
            <w:pPr>
              <w:ind w:left="0"/>
            </w:pPr>
            <w:r w:rsidRPr="00D56AC2">
              <w:t>211 800</w:t>
            </w:r>
          </w:p>
        </w:tc>
        <w:tc>
          <w:tcPr>
            <w:tcW w:w="1312" w:type="dxa"/>
          </w:tcPr>
          <w:p w14:paraId="587A3F69" w14:textId="77777777" w:rsidR="004D7AF7" w:rsidRPr="00D56AC2" w:rsidRDefault="004D7AF7" w:rsidP="007F35B8">
            <w:pPr>
              <w:ind w:left="0"/>
            </w:pPr>
            <w:r w:rsidRPr="00D56AC2">
              <w:rPr>
                <w:bCs/>
              </w:rPr>
              <w:t xml:space="preserve">г. Семей, ул. </w:t>
            </w:r>
            <w:proofErr w:type="gramStart"/>
            <w:r w:rsidRPr="00D56AC2">
              <w:rPr>
                <w:bCs/>
              </w:rPr>
              <w:t>КАБЕЛЬНЫЙ</w:t>
            </w:r>
            <w:proofErr w:type="gramEnd"/>
            <w:r w:rsidRPr="00D56AC2">
              <w:rPr>
                <w:bCs/>
              </w:rPr>
              <w:t>, д. 1,</w:t>
            </w:r>
          </w:p>
        </w:tc>
        <w:tc>
          <w:tcPr>
            <w:tcW w:w="1459" w:type="dxa"/>
          </w:tcPr>
          <w:p w14:paraId="64DF9288" w14:textId="77777777" w:rsidR="004D7AF7" w:rsidRPr="00D56AC2" w:rsidRDefault="004D7AF7" w:rsidP="007F35B8">
            <w:pPr>
              <w:ind w:left="0"/>
            </w:pPr>
            <w:r w:rsidRPr="00D56AC2">
              <w:t xml:space="preserve">по заявке Заказчика в течение 7 </w:t>
            </w:r>
            <w:r w:rsidR="00D9490B" w:rsidRPr="00D56AC2">
              <w:t xml:space="preserve">календарных </w:t>
            </w:r>
            <w:r w:rsidRPr="00D56AC2">
              <w:t>дней</w:t>
            </w:r>
          </w:p>
        </w:tc>
      </w:tr>
      <w:tr w:rsidR="004D7AF7" w:rsidRPr="00D56AC2" w14:paraId="0EE60D1E" w14:textId="77777777" w:rsidTr="0046216A">
        <w:tc>
          <w:tcPr>
            <w:tcW w:w="5693" w:type="dxa"/>
            <w:gridSpan w:val="5"/>
          </w:tcPr>
          <w:p w14:paraId="03473FB4" w14:textId="77777777" w:rsidR="004D7AF7" w:rsidRPr="00D56AC2" w:rsidRDefault="004D7AF7" w:rsidP="007F35B8">
            <w:pPr>
              <w:ind w:left="0"/>
              <w:rPr>
                <w:b/>
              </w:rPr>
            </w:pPr>
            <w:r w:rsidRPr="00D56AC2">
              <w:rPr>
                <w:b/>
              </w:rPr>
              <w:t xml:space="preserve">Итого </w:t>
            </w:r>
          </w:p>
        </w:tc>
        <w:tc>
          <w:tcPr>
            <w:tcW w:w="1646" w:type="dxa"/>
          </w:tcPr>
          <w:p w14:paraId="5F6381C7" w14:textId="58AECB50" w:rsidR="004D7AF7" w:rsidRPr="00D56AC2" w:rsidRDefault="0049418B" w:rsidP="007F35B8">
            <w:pPr>
              <w:ind w:left="0"/>
              <w:rPr>
                <w:b/>
              </w:rPr>
            </w:pPr>
            <w:r w:rsidRPr="00D56AC2">
              <w:rPr>
                <w:b/>
              </w:rPr>
              <w:t>211 800</w:t>
            </w:r>
          </w:p>
        </w:tc>
        <w:tc>
          <w:tcPr>
            <w:tcW w:w="1312" w:type="dxa"/>
          </w:tcPr>
          <w:p w14:paraId="0776A1A4" w14:textId="77777777" w:rsidR="004D7AF7" w:rsidRPr="00D56AC2" w:rsidRDefault="004D7AF7" w:rsidP="007F35B8">
            <w:pPr>
              <w:ind w:left="0"/>
              <w:rPr>
                <w:b/>
              </w:rPr>
            </w:pPr>
          </w:p>
        </w:tc>
        <w:tc>
          <w:tcPr>
            <w:tcW w:w="1459" w:type="dxa"/>
          </w:tcPr>
          <w:p w14:paraId="6D23BBBC" w14:textId="77777777" w:rsidR="004D7AF7" w:rsidRPr="00D56AC2" w:rsidRDefault="004D7AF7" w:rsidP="007F35B8">
            <w:pPr>
              <w:ind w:left="0"/>
              <w:rPr>
                <w:b/>
              </w:rPr>
            </w:pPr>
          </w:p>
        </w:tc>
      </w:tr>
    </w:tbl>
    <w:p w14:paraId="2A91E814" w14:textId="77777777" w:rsidR="004D7AF7" w:rsidRPr="00D56AC2" w:rsidRDefault="004D7AF7" w:rsidP="007F35B8"/>
    <w:p w14:paraId="3A81193D" w14:textId="77777777" w:rsidR="000F2551" w:rsidRPr="00D56AC2" w:rsidRDefault="000F2551" w:rsidP="007F35B8">
      <w:pPr>
        <w:tabs>
          <w:tab w:val="left" w:pos="284"/>
          <w:tab w:val="left" w:pos="851"/>
        </w:tabs>
        <w:jc w:val="both"/>
        <w:rPr>
          <w:b/>
        </w:rPr>
      </w:pPr>
    </w:p>
    <w:p w14:paraId="05B20810" w14:textId="77777777" w:rsidR="00571653" w:rsidRPr="00D56AC2" w:rsidRDefault="00571653" w:rsidP="007F35B8">
      <w:pPr>
        <w:tabs>
          <w:tab w:val="left" w:pos="284"/>
          <w:tab w:val="left" w:pos="851"/>
        </w:tabs>
        <w:jc w:val="both"/>
        <w:rPr>
          <w:b/>
        </w:rPr>
      </w:pPr>
    </w:p>
    <w:p w14:paraId="19EC0B8E" w14:textId="77777777" w:rsidR="00627759" w:rsidRPr="00D56AC2" w:rsidRDefault="00627759" w:rsidP="007F35B8">
      <w:pPr>
        <w:tabs>
          <w:tab w:val="left" w:pos="284"/>
          <w:tab w:val="left" w:pos="851"/>
        </w:tabs>
        <w:jc w:val="both"/>
      </w:pPr>
      <w:r w:rsidRPr="00D56AC2">
        <w:t xml:space="preserve">Сроки оплаты: </w:t>
      </w:r>
    </w:p>
    <w:p w14:paraId="0F8413D7" w14:textId="77777777" w:rsidR="00627759" w:rsidRPr="00D56AC2" w:rsidRDefault="00627759" w:rsidP="007F35B8">
      <w:pPr>
        <w:numPr>
          <w:ilvl w:val="0"/>
          <w:numId w:val="2"/>
        </w:numPr>
        <w:tabs>
          <w:tab w:val="left" w:pos="284"/>
          <w:tab w:val="left" w:pos="851"/>
        </w:tabs>
        <w:ind w:left="0" w:firstLine="0"/>
        <w:jc w:val="both"/>
      </w:pPr>
      <w:r w:rsidRPr="00D56AC2">
        <w:t>Оплата по партиям товара и окончательная оплата за фактически поставленный товар в течение 60 дней со дня приема товара.</w:t>
      </w:r>
    </w:p>
    <w:p w14:paraId="58F9DCFF" w14:textId="77777777" w:rsidR="00627759" w:rsidRPr="004D7AF7" w:rsidRDefault="00627759" w:rsidP="007F35B8">
      <w:pPr>
        <w:tabs>
          <w:tab w:val="left" w:pos="284"/>
          <w:tab w:val="left" w:pos="851"/>
        </w:tabs>
        <w:jc w:val="both"/>
        <w:rPr>
          <w:b/>
        </w:rPr>
      </w:pPr>
    </w:p>
    <w:p w14:paraId="049FFDD4" w14:textId="77777777" w:rsidR="00A228BA" w:rsidRDefault="00A228BA" w:rsidP="007F35B8">
      <w:pPr>
        <w:jc w:val="both"/>
        <w:rPr>
          <w:color w:val="000000"/>
          <w:lang w:val="kk-KZ"/>
        </w:rPr>
      </w:pPr>
    </w:p>
    <w:p w14:paraId="0B0841CF" w14:textId="77777777" w:rsidR="001D4331" w:rsidRDefault="001D4331" w:rsidP="007F35B8">
      <w:pPr>
        <w:jc w:val="both"/>
        <w:rPr>
          <w:color w:val="000000"/>
          <w:lang w:val="kk-KZ"/>
        </w:rPr>
      </w:pPr>
    </w:p>
    <w:p w14:paraId="56D162DC" w14:textId="77777777" w:rsidR="001D4331" w:rsidRDefault="001D4331" w:rsidP="007F35B8">
      <w:pPr>
        <w:jc w:val="both"/>
        <w:rPr>
          <w:color w:val="000000"/>
          <w:lang w:val="kk-KZ"/>
        </w:rPr>
      </w:pPr>
    </w:p>
    <w:p w14:paraId="39CA88C2" w14:textId="77777777" w:rsidR="001D4331" w:rsidRDefault="001D4331" w:rsidP="007F35B8">
      <w:pPr>
        <w:jc w:val="both"/>
        <w:rPr>
          <w:color w:val="000000"/>
          <w:lang w:val="kk-KZ"/>
        </w:rPr>
      </w:pPr>
    </w:p>
    <w:p w14:paraId="29ED5777" w14:textId="77777777" w:rsidR="001D4331" w:rsidRDefault="001D4331" w:rsidP="007F35B8">
      <w:pPr>
        <w:jc w:val="both"/>
        <w:rPr>
          <w:color w:val="000000"/>
          <w:lang w:val="kk-KZ"/>
        </w:rPr>
      </w:pPr>
    </w:p>
    <w:p w14:paraId="114133AB" w14:textId="77777777" w:rsidR="001D4331" w:rsidRDefault="001D4331" w:rsidP="007F35B8">
      <w:pPr>
        <w:jc w:val="both"/>
        <w:rPr>
          <w:color w:val="000000"/>
          <w:lang w:val="kk-KZ"/>
        </w:rPr>
      </w:pPr>
    </w:p>
    <w:p w14:paraId="0D67ECE2" w14:textId="77777777" w:rsidR="001D4331" w:rsidRDefault="001D4331" w:rsidP="007F35B8">
      <w:pPr>
        <w:jc w:val="both"/>
        <w:rPr>
          <w:color w:val="000000"/>
          <w:lang w:val="kk-KZ"/>
        </w:rPr>
      </w:pPr>
    </w:p>
    <w:p w14:paraId="66F751B2" w14:textId="77777777" w:rsidR="001D4331" w:rsidRDefault="001D4331" w:rsidP="007F35B8">
      <w:pPr>
        <w:jc w:val="both"/>
        <w:rPr>
          <w:color w:val="000000"/>
          <w:lang w:val="kk-KZ"/>
        </w:rPr>
      </w:pPr>
    </w:p>
    <w:p w14:paraId="39061153" w14:textId="77777777" w:rsidR="001D4331" w:rsidRDefault="001D4331" w:rsidP="007F35B8">
      <w:pPr>
        <w:jc w:val="both"/>
        <w:rPr>
          <w:color w:val="000000"/>
          <w:lang w:val="kk-KZ"/>
        </w:rPr>
      </w:pPr>
    </w:p>
    <w:p w14:paraId="38D37A10" w14:textId="77777777" w:rsidR="001D4331" w:rsidRDefault="001D4331" w:rsidP="007F35B8">
      <w:pPr>
        <w:jc w:val="both"/>
        <w:rPr>
          <w:color w:val="000000"/>
          <w:lang w:val="kk-KZ"/>
        </w:rPr>
      </w:pPr>
    </w:p>
    <w:p w14:paraId="23FE9AA5" w14:textId="77777777" w:rsidR="001D4331" w:rsidRDefault="001D4331" w:rsidP="007F35B8">
      <w:pPr>
        <w:jc w:val="both"/>
        <w:rPr>
          <w:color w:val="000000"/>
          <w:lang w:val="kk-KZ"/>
        </w:rPr>
      </w:pPr>
    </w:p>
    <w:p w14:paraId="797F75D1" w14:textId="77777777" w:rsidR="001D4331" w:rsidRDefault="001D4331" w:rsidP="007F35B8">
      <w:pPr>
        <w:jc w:val="both"/>
        <w:rPr>
          <w:color w:val="000000"/>
          <w:lang w:val="kk-KZ"/>
        </w:rPr>
      </w:pPr>
    </w:p>
    <w:p w14:paraId="29D7D6E0" w14:textId="77777777" w:rsidR="001D4331" w:rsidRDefault="001D4331" w:rsidP="007F35B8">
      <w:pPr>
        <w:jc w:val="both"/>
        <w:rPr>
          <w:color w:val="000000"/>
          <w:lang w:val="kk-KZ"/>
        </w:rPr>
      </w:pPr>
    </w:p>
    <w:p w14:paraId="585B2445" w14:textId="77777777" w:rsidR="001D4331" w:rsidRDefault="001D4331" w:rsidP="007F35B8">
      <w:pPr>
        <w:jc w:val="both"/>
        <w:rPr>
          <w:color w:val="000000"/>
          <w:lang w:val="kk-KZ"/>
        </w:rPr>
      </w:pPr>
    </w:p>
    <w:p w14:paraId="3B8B3D30" w14:textId="77777777" w:rsidR="001D4331" w:rsidRDefault="001D4331" w:rsidP="007F35B8">
      <w:pPr>
        <w:jc w:val="both"/>
        <w:rPr>
          <w:color w:val="000000"/>
          <w:lang w:val="kk-KZ"/>
        </w:rPr>
      </w:pPr>
    </w:p>
    <w:p w14:paraId="67B73746" w14:textId="77777777" w:rsidR="001D4331" w:rsidRDefault="001D4331" w:rsidP="007F35B8">
      <w:pPr>
        <w:jc w:val="both"/>
        <w:rPr>
          <w:color w:val="000000"/>
          <w:lang w:val="kk-KZ"/>
        </w:rPr>
      </w:pPr>
    </w:p>
    <w:p w14:paraId="7AD0544A" w14:textId="77777777" w:rsidR="001D4331" w:rsidRDefault="001D4331" w:rsidP="007F35B8">
      <w:pPr>
        <w:jc w:val="both"/>
        <w:rPr>
          <w:color w:val="000000"/>
          <w:lang w:val="kk-KZ"/>
        </w:rPr>
      </w:pPr>
    </w:p>
    <w:p w14:paraId="253E8F40" w14:textId="77777777" w:rsidR="001D4331" w:rsidRDefault="001D4331" w:rsidP="007F35B8">
      <w:pPr>
        <w:jc w:val="both"/>
        <w:rPr>
          <w:color w:val="000000"/>
          <w:lang w:val="kk-KZ"/>
        </w:rPr>
      </w:pPr>
    </w:p>
    <w:p w14:paraId="6C0A412C" w14:textId="77777777" w:rsidR="001D4331" w:rsidRDefault="001D4331" w:rsidP="007F35B8">
      <w:pPr>
        <w:jc w:val="both"/>
        <w:rPr>
          <w:color w:val="000000"/>
          <w:lang w:val="kk-KZ"/>
        </w:rPr>
      </w:pPr>
    </w:p>
    <w:p w14:paraId="6073144B" w14:textId="77777777" w:rsidR="001D4331" w:rsidRDefault="001D4331" w:rsidP="007F35B8">
      <w:pPr>
        <w:jc w:val="both"/>
        <w:rPr>
          <w:color w:val="000000"/>
          <w:lang w:val="kk-KZ"/>
        </w:rPr>
      </w:pPr>
    </w:p>
    <w:p w14:paraId="39DE5CE2" w14:textId="77777777" w:rsidR="001D4331" w:rsidRDefault="001D4331" w:rsidP="007F35B8">
      <w:pPr>
        <w:jc w:val="both"/>
        <w:rPr>
          <w:color w:val="000000"/>
          <w:lang w:val="kk-KZ"/>
        </w:rPr>
      </w:pPr>
    </w:p>
    <w:p w14:paraId="229E2990" w14:textId="77777777" w:rsidR="001D4331" w:rsidRDefault="001D4331" w:rsidP="007F35B8">
      <w:pPr>
        <w:jc w:val="both"/>
        <w:rPr>
          <w:color w:val="000000"/>
          <w:lang w:val="kk-KZ"/>
        </w:rPr>
      </w:pPr>
    </w:p>
    <w:p w14:paraId="28AD3C86" w14:textId="77777777" w:rsidR="001D4331" w:rsidRDefault="001D4331" w:rsidP="007F35B8">
      <w:pPr>
        <w:jc w:val="both"/>
        <w:rPr>
          <w:color w:val="000000"/>
          <w:lang w:val="kk-KZ"/>
        </w:rPr>
      </w:pPr>
    </w:p>
    <w:p w14:paraId="18F7B7E6" w14:textId="77777777" w:rsidR="001D4331" w:rsidRDefault="001D4331" w:rsidP="007F35B8">
      <w:pPr>
        <w:jc w:val="both"/>
        <w:rPr>
          <w:color w:val="000000"/>
          <w:lang w:val="kk-KZ"/>
        </w:rPr>
      </w:pPr>
    </w:p>
    <w:p w14:paraId="7256B683" w14:textId="77777777" w:rsidR="001D4331" w:rsidRDefault="001D4331" w:rsidP="007F35B8">
      <w:pPr>
        <w:jc w:val="both"/>
        <w:rPr>
          <w:color w:val="000000"/>
          <w:lang w:val="kk-KZ"/>
        </w:rPr>
      </w:pPr>
    </w:p>
    <w:p w14:paraId="03A4B621" w14:textId="77777777" w:rsidR="001D4331" w:rsidRDefault="001D4331" w:rsidP="007F35B8">
      <w:pPr>
        <w:jc w:val="both"/>
        <w:rPr>
          <w:color w:val="000000"/>
          <w:lang w:val="kk-KZ"/>
        </w:rPr>
      </w:pPr>
    </w:p>
    <w:p w14:paraId="60EBD140" w14:textId="77777777" w:rsidR="001D4331" w:rsidRDefault="001D4331" w:rsidP="007F35B8">
      <w:pPr>
        <w:jc w:val="both"/>
        <w:rPr>
          <w:color w:val="000000"/>
          <w:lang w:val="kk-KZ"/>
        </w:rPr>
      </w:pPr>
    </w:p>
    <w:p w14:paraId="74A4C637" w14:textId="77777777" w:rsidR="001D4331" w:rsidRPr="001D4331" w:rsidRDefault="001D4331" w:rsidP="00BE64A1">
      <w:pPr>
        <w:jc w:val="right"/>
        <w:rPr>
          <w:color w:val="000000"/>
          <w:lang w:val="kk-KZ"/>
        </w:rPr>
      </w:pPr>
      <w:r w:rsidRPr="001D4331">
        <w:rPr>
          <w:color w:val="000000"/>
          <w:lang w:val="kk-KZ"/>
        </w:rPr>
        <w:lastRenderedPageBreak/>
        <w:t>Бекітемін</w:t>
      </w:r>
    </w:p>
    <w:p w14:paraId="0070951E" w14:textId="77777777" w:rsidR="00E41E41" w:rsidRDefault="001D4331" w:rsidP="00BE64A1">
      <w:pPr>
        <w:jc w:val="right"/>
        <w:rPr>
          <w:color w:val="000000"/>
          <w:lang w:val="kk-KZ"/>
        </w:rPr>
      </w:pPr>
      <w:r w:rsidRPr="001D4331">
        <w:rPr>
          <w:color w:val="000000"/>
          <w:lang w:val="kk-KZ"/>
        </w:rPr>
        <w:t>ШҚО әкімдігін</w:t>
      </w:r>
      <w:r w:rsidR="00E41E41">
        <w:rPr>
          <w:color w:val="000000"/>
          <w:lang w:val="kk-KZ"/>
        </w:rPr>
        <w:t>ің ДСБ</w:t>
      </w:r>
    </w:p>
    <w:p w14:paraId="13261832" w14:textId="7A1553D2" w:rsidR="00E41E41" w:rsidRPr="001D4331" w:rsidRDefault="00E41E41" w:rsidP="00BE64A1">
      <w:pPr>
        <w:jc w:val="right"/>
        <w:rPr>
          <w:color w:val="000000"/>
          <w:lang w:val="kk-KZ"/>
        </w:rPr>
      </w:pPr>
      <w:r>
        <w:rPr>
          <w:color w:val="000000"/>
          <w:lang w:val="kk-KZ"/>
        </w:rPr>
        <w:t xml:space="preserve">" Семей қаласы </w:t>
      </w:r>
      <w:r w:rsidRPr="001D4331">
        <w:rPr>
          <w:color w:val="000000"/>
          <w:lang w:val="kk-KZ"/>
        </w:rPr>
        <w:t>№ 2 қалалық аурухана</w:t>
      </w:r>
      <w:r>
        <w:rPr>
          <w:color w:val="000000"/>
          <w:lang w:val="kk-KZ"/>
        </w:rPr>
        <w:t>сы</w:t>
      </w:r>
      <w:r w:rsidRPr="001D4331">
        <w:rPr>
          <w:color w:val="000000"/>
          <w:lang w:val="kk-KZ"/>
        </w:rPr>
        <w:t xml:space="preserve"> "</w:t>
      </w:r>
      <w:r w:rsidRPr="00E41E41">
        <w:rPr>
          <w:color w:val="000000"/>
          <w:lang w:val="kk-KZ"/>
        </w:rPr>
        <w:t xml:space="preserve"> </w:t>
      </w:r>
      <w:r w:rsidRPr="001D4331">
        <w:rPr>
          <w:color w:val="000000"/>
          <w:lang w:val="kk-KZ"/>
        </w:rPr>
        <w:t xml:space="preserve">ШЖҚ КМК </w:t>
      </w:r>
    </w:p>
    <w:p w14:paraId="398BB960" w14:textId="77777777" w:rsidR="00BE64A1" w:rsidRPr="001D4331" w:rsidRDefault="00BE64A1" w:rsidP="00BE64A1">
      <w:pPr>
        <w:jc w:val="right"/>
        <w:rPr>
          <w:color w:val="000000"/>
          <w:lang w:val="kk-KZ"/>
        </w:rPr>
      </w:pPr>
      <w:r w:rsidRPr="001D4331">
        <w:rPr>
          <w:color w:val="000000"/>
          <w:lang w:val="kk-KZ"/>
        </w:rPr>
        <w:t>Бас дәрігер</w:t>
      </w:r>
    </w:p>
    <w:p w14:paraId="0F84C12D" w14:textId="38AB5797" w:rsidR="001D4331" w:rsidRPr="001D4331" w:rsidRDefault="00BE64A1" w:rsidP="00BE64A1">
      <w:pPr>
        <w:jc w:val="right"/>
        <w:rPr>
          <w:color w:val="000000"/>
          <w:lang w:val="kk-KZ"/>
        </w:rPr>
      </w:pPr>
      <w:r>
        <w:rPr>
          <w:color w:val="000000"/>
          <w:lang w:val="kk-KZ"/>
        </w:rPr>
        <w:t>___________</w:t>
      </w:r>
      <w:bookmarkStart w:id="20" w:name="_GoBack"/>
      <w:bookmarkEnd w:id="20"/>
      <w:r w:rsidR="001D4331" w:rsidRPr="001D4331">
        <w:rPr>
          <w:color w:val="000000"/>
          <w:lang w:val="kk-KZ"/>
        </w:rPr>
        <w:t xml:space="preserve"> Е. М. Шамшин</w:t>
      </w:r>
    </w:p>
    <w:p w14:paraId="72F39EB5" w14:textId="3FFE0004" w:rsidR="001D4331" w:rsidRPr="001D4331" w:rsidRDefault="00BE64A1" w:rsidP="00BE64A1">
      <w:pPr>
        <w:jc w:val="right"/>
        <w:rPr>
          <w:color w:val="000000"/>
          <w:lang w:val="kk-KZ"/>
        </w:rPr>
      </w:pPr>
      <w:r>
        <w:rPr>
          <w:color w:val="000000"/>
          <w:lang w:val="kk-KZ"/>
        </w:rPr>
        <w:t xml:space="preserve">2021 жылғы 02  тамыздағы № 86 </w:t>
      </w:r>
      <w:r w:rsidR="001D4331" w:rsidRPr="001D4331">
        <w:rPr>
          <w:color w:val="000000"/>
          <w:lang w:val="kk-KZ"/>
        </w:rPr>
        <w:t>бұйрық</w:t>
      </w:r>
    </w:p>
    <w:p w14:paraId="071C6AE9" w14:textId="77777777" w:rsidR="001D4331" w:rsidRPr="001D4331" w:rsidRDefault="001D4331" w:rsidP="00BE64A1">
      <w:pPr>
        <w:jc w:val="right"/>
        <w:rPr>
          <w:color w:val="000000"/>
          <w:lang w:val="kk-KZ"/>
        </w:rPr>
      </w:pPr>
    </w:p>
    <w:p w14:paraId="683E2883" w14:textId="77777777" w:rsidR="001D4331" w:rsidRPr="001D4331" w:rsidRDefault="001D4331" w:rsidP="001D4331">
      <w:pPr>
        <w:jc w:val="both"/>
        <w:rPr>
          <w:color w:val="000000"/>
          <w:lang w:val="kk-KZ"/>
        </w:rPr>
      </w:pPr>
    </w:p>
    <w:p w14:paraId="33A50873" w14:textId="77777777" w:rsidR="001D4331" w:rsidRPr="001D4331" w:rsidRDefault="001D4331" w:rsidP="00E41E41">
      <w:pPr>
        <w:jc w:val="center"/>
        <w:rPr>
          <w:color w:val="000000"/>
          <w:lang w:val="kk-KZ"/>
        </w:rPr>
      </w:pPr>
      <w:r w:rsidRPr="001D4331">
        <w:rPr>
          <w:color w:val="000000"/>
          <w:lang w:val="kk-KZ"/>
        </w:rPr>
        <w:t>ТЕНДЕРЛІК ҚҰЖАТТАМА</w:t>
      </w:r>
    </w:p>
    <w:p w14:paraId="5D41FBF7" w14:textId="77777777" w:rsidR="001D4331" w:rsidRPr="001D4331" w:rsidRDefault="001D4331" w:rsidP="00E41E41">
      <w:pPr>
        <w:jc w:val="center"/>
        <w:rPr>
          <w:color w:val="000000"/>
          <w:lang w:val="kk-KZ"/>
        </w:rPr>
      </w:pPr>
      <w:r w:rsidRPr="001D4331">
        <w:rPr>
          <w:color w:val="000000"/>
          <w:lang w:val="kk-KZ"/>
        </w:rPr>
        <w:t>медициналық бұйымдарды сатып алу бойынша</w:t>
      </w:r>
    </w:p>
    <w:p w14:paraId="476C2AEA" w14:textId="77777777" w:rsidR="001D4331" w:rsidRPr="001D4331" w:rsidRDefault="001D4331" w:rsidP="001D4331">
      <w:pPr>
        <w:jc w:val="both"/>
        <w:rPr>
          <w:color w:val="000000"/>
          <w:lang w:val="kk-KZ"/>
        </w:rPr>
      </w:pPr>
    </w:p>
    <w:p w14:paraId="1BB73A56" w14:textId="39CFAA21" w:rsidR="001D4331" w:rsidRPr="001D4331" w:rsidRDefault="001D4331" w:rsidP="001D4331">
      <w:pPr>
        <w:jc w:val="both"/>
        <w:rPr>
          <w:color w:val="000000"/>
          <w:lang w:val="kk-KZ"/>
        </w:rPr>
      </w:pPr>
      <w:r w:rsidRPr="001D4331">
        <w:rPr>
          <w:color w:val="000000"/>
          <w:lang w:val="kk-KZ"/>
        </w:rPr>
        <w:t>Тапсырыс беруші: ШҚО әкімдігінің ДСБ "Семей қаласының № 2 қалалық ауруханасы" ШЖҚ КМК 0</w:t>
      </w:r>
      <w:r w:rsidR="008653B9">
        <w:rPr>
          <w:color w:val="000000"/>
          <w:lang w:val="kk-KZ"/>
        </w:rPr>
        <w:t>71409, ШҚО, Семей қ., КАБЕЛЬНЫЙ ПЕРЕУЛОК к</w:t>
      </w:r>
      <w:r w:rsidRPr="001D4331">
        <w:rPr>
          <w:color w:val="000000"/>
          <w:lang w:val="kk-KZ"/>
        </w:rPr>
        <w:t>-сі, 1-үй, БСН 990340002239, ЖСК KZ23826F1KZTD2002357, БСК ALMNKZKA, "АТФБанк" АҚ ("Jýsan Bank"АҚ ЕБ).</w:t>
      </w:r>
    </w:p>
    <w:p w14:paraId="5F45BB39" w14:textId="0383CBAB" w:rsidR="001D4331" w:rsidRPr="001D4331" w:rsidRDefault="001D4331" w:rsidP="001D4331">
      <w:pPr>
        <w:jc w:val="both"/>
        <w:rPr>
          <w:color w:val="000000"/>
          <w:lang w:val="kk-KZ"/>
        </w:rPr>
      </w:pPr>
      <w:r w:rsidRPr="001D4331">
        <w:rPr>
          <w:color w:val="000000"/>
          <w:lang w:val="kk-KZ"/>
        </w:rPr>
        <w:t>- Тапсырыс берушінің өкілі: ШҚО ДСБ "Семей қаласының № 2 қалалық ауруханасы" ШЖҚ КМК Мемлекеттік сат</w:t>
      </w:r>
      <w:r w:rsidR="008653B9">
        <w:rPr>
          <w:color w:val="000000"/>
          <w:lang w:val="kk-KZ"/>
        </w:rPr>
        <w:t xml:space="preserve">ып алу жөніндегі менеджері </w:t>
      </w:r>
      <w:r w:rsidRPr="001D4331">
        <w:rPr>
          <w:color w:val="000000"/>
          <w:lang w:val="kk-KZ"/>
        </w:rPr>
        <w:t xml:space="preserve"> МАДИМОВА</w:t>
      </w:r>
      <w:r w:rsidR="008653B9">
        <w:rPr>
          <w:color w:val="000000"/>
          <w:lang w:val="kk-KZ"/>
        </w:rPr>
        <w:t xml:space="preserve"> Э.А. </w:t>
      </w:r>
      <w:r w:rsidRPr="001D4331">
        <w:rPr>
          <w:color w:val="000000"/>
          <w:lang w:val="kk-KZ"/>
        </w:rPr>
        <w:t xml:space="preserve"> тел. 8/7222/309425, gorbol2@mail.ru.</w:t>
      </w:r>
    </w:p>
    <w:p w14:paraId="112C6C93" w14:textId="1B3A3039" w:rsidR="001D4331" w:rsidRPr="001D4331" w:rsidRDefault="001D4331" w:rsidP="001D4331">
      <w:pPr>
        <w:jc w:val="both"/>
        <w:rPr>
          <w:color w:val="000000"/>
          <w:lang w:val="kk-KZ"/>
        </w:rPr>
      </w:pPr>
      <w:r w:rsidRPr="001D4331">
        <w:rPr>
          <w:color w:val="000000"/>
          <w:lang w:val="kk-KZ"/>
        </w:rPr>
        <w:t>- Сатып алуды ұйымдастырушы: ШҚО әкімдігінің ДСБ "Семей қаласының № 2 қалалық ауруханасы" ШЖҚ КМК, 071409, ШҚО, Семей қ., КАБЕЛЬНЫЙ</w:t>
      </w:r>
      <w:r w:rsidR="008653B9">
        <w:rPr>
          <w:color w:val="000000"/>
          <w:lang w:val="kk-KZ"/>
        </w:rPr>
        <w:t xml:space="preserve"> ПЕРЕУЛОК к</w:t>
      </w:r>
      <w:r w:rsidRPr="001D4331">
        <w:rPr>
          <w:color w:val="000000"/>
          <w:lang w:val="kk-KZ"/>
        </w:rPr>
        <w:t>-сі, 1-үй, БСН 990340002239, ЖСК KZ23826F1KZTD2002357, БСК ALMNKZKA, "АТФБанк" АҚ ("Jýsan Bank"АҚ ЕБ).</w:t>
      </w:r>
    </w:p>
    <w:p w14:paraId="704E0855" w14:textId="0254E7E6" w:rsidR="001D4331" w:rsidRPr="001D4331" w:rsidRDefault="001D4331" w:rsidP="001D4331">
      <w:pPr>
        <w:jc w:val="both"/>
        <w:rPr>
          <w:color w:val="000000"/>
          <w:lang w:val="kk-KZ"/>
        </w:rPr>
      </w:pPr>
      <w:r w:rsidRPr="001D4331">
        <w:rPr>
          <w:color w:val="000000"/>
          <w:lang w:val="kk-KZ"/>
        </w:rPr>
        <w:t>- Сатып алуды ұйымдастырушының өкілі: ШҚО ДСБ "Семей қаласының № 2 қалалық ауруханасы" ШЖҚ КМК Мемлекеттік са</w:t>
      </w:r>
      <w:r w:rsidR="008653B9">
        <w:rPr>
          <w:color w:val="000000"/>
          <w:lang w:val="kk-KZ"/>
        </w:rPr>
        <w:t xml:space="preserve">тып алу жөніндегі менеджері </w:t>
      </w:r>
      <w:r w:rsidRPr="001D4331">
        <w:rPr>
          <w:color w:val="000000"/>
          <w:lang w:val="kk-KZ"/>
        </w:rPr>
        <w:t xml:space="preserve"> МАДИМОВА</w:t>
      </w:r>
      <w:r w:rsidR="008653B9">
        <w:rPr>
          <w:color w:val="000000"/>
          <w:lang w:val="kk-KZ"/>
        </w:rPr>
        <w:t xml:space="preserve"> Э.А. </w:t>
      </w:r>
      <w:r w:rsidRPr="001D4331">
        <w:rPr>
          <w:color w:val="000000"/>
          <w:lang w:val="kk-KZ"/>
        </w:rPr>
        <w:t xml:space="preserve"> тел. 8/7222/309425, gorbol2@mail.ru.</w:t>
      </w:r>
    </w:p>
    <w:p w14:paraId="7CA2A946" w14:textId="77777777" w:rsidR="001D4331" w:rsidRPr="001D4331" w:rsidRDefault="001D4331" w:rsidP="001D4331">
      <w:pPr>
        <w:jc w:val="both"/>
        <w:rPr>
          <w:color w:val="000000"/>
          <w:lang w:val="kk-KZ"/>
        </w:rPr>
      </w:pPr>
      <w:r w:rsidRPr="001D4331">
        <w:rPr>
          <w:color w:val="000000"/>
          <w:lang w:val="kk-KZ"/>
        </w:rPr>
        <w:t>- Тендерлік құжаттаманың құны: тендерлік құжаттама тегін, электронды түрде ұсынылады.</w:t>
      </w:r>
    </w:p>
    <w:p w14:paraId="0744E123" w14:textId="77777777" w:rsidR="001D4331" w:rsidRPr="001D4331" w:rsidRDefault="001D4331" w:rsidP="001D4331">
      <w:pPr>
        <w:jc w:val="both"/>
        <w:rPr>
          <w:color w:val="000000"/>
          <w:lang w:val="kk-KZ"/>
        </w:rPr>
      </w:pPr>
    </w:p>
    <w:p w14:paraId="787DB52F" w14:textId="77777777" w:rsidR="001D4331" w:rsidRPr="001D4331" w:rsidRDefault="001D4331" w:rsidP="001D4331">
      <w:pPr>
        <w:jc w:val="both"/>
        <w:rPr>
          <w:color w:val="000000"/>
          <w:lang w:val="kk-KZ"/>
        </w:rPr>
      </w:pPr>
      <w:r w:rsidRPr="001D4331">
        <w:rPr>
          <w:color w:val="000000"/>
          <w:lang w:val="kk-KZ"/>
        </w:rPr>
        <w:t>1. Жалпы ережелер</w:t>
      </w:r>
    </w:p>
    <w:p w14:paraId="099CB221" w14:textId="77777777" w:rsidR="001D4331" w:rsidRPr="001D4331" w:rsidRDefault="001D4331" w:rsidP="001D4331">
      <w:pPr>
        <w:jc w:val="both"/>
        <w:rPr>
          <w:color w:val="000000"/>
          <w:lang w:val="kk-KZ"/>
        </w:rPr>
      </w:pPr>
      <w:r w:rsidRPr="001D4331">
        <w:rPr>
          <w:color w:val="000000"/>
          <w:lang w:val="kk-KZ"/>
        </w:rPr>
        <w:t>1. Шығыс Қазақстан облысы әкімдігі денсаулық сақтау басқармасының "Семей қаласының № 2 қалалық ауруханасы" шаруашылық жүргізу құқығындағы коммуналдық мемлекеттік кәсіпорны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бұйымдарды және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 негізінде, Республикасы Үкіметінің кейбір шешімдерінің күші жойылды деп тану туралы" 8-тарау "Семей қаласының № 2 қалалық ауруханасы" үшін өнім берушіні таңдау мақсатында тендер өткізу тәсілімен сатып алуды жариялайды:</w:t>
      </w:r>
    </w:p>
    <w:p w14:paraId="5B6A5EBF" w14:textId="77777777" w:rsidR="001D4331" w:rsidRPr="001D4331" w:rsidRDefault="001D4331" w:rsidP="001D4331">
      <w:pPr>
        <w:jc w:val="both"/>
        <w:rPr>
          <w:color w:val="000000"/>
          <w:lang w:val="kk-KZ"/>
        </w:rPr>
      </w:pPr>
      <w:r w:rsidRPr="001D4331">
        <w:rPr>
          <w:color w:val="000000"/>
          <w:lang w:val="kk-KZ"/>
        </w:rPr>
        <w:t>- Лот № 1 жалпы сомасы 211 800 (екі жүз он бір мың сегіз жүз) теңгеге 200 (екі жүз) дана көлемінде "пациенттің мұрнына орнатылған манжеті бар, оттегі түтігі бар 2,1 м ЭКО (ПВХ-сыз), МРТ үйлесімді".</w:t>
      </w:r>
    </w:p>
    <w:p w14:paraId="1AC1BF86" w14:textId="77777777" w:rsidR="001D4331" w:rsidRPr="001D4331" w:rsidRDefault="001D4331" w:rsidP="001D4331">
      <w:pPr>
        <w:jc w:val="both"/>
        <w:rPr>
          <w:color w:val="000000"/>
          <w:lang w:val="kk-KZ"/>
        </w:rPr>
      </w:pPr>
      <w:r w:rsidRPr="001D4331">
        <w:rPr>
          <w:color w:val="000000"/>
          <w:lang w:val="kk-KZ"/>
        </w:rPr>
        <w:t>2. Тендерді ұйымдастырушы: ШҚО әкімдігінің ДСБ "Семей қаласының № 2 қалалық ауруханасы" ШЖҚ КМК, 071409, ШҚО, Семей қ., КАБЕЛЬНЫЙ К-сі, 1-үй, БСН 990340002239, ЖСК KZ23826F1KZTD2002357, БСК ALMNKZKA, "АТФБанк" АҚ ("Jýsan Bank"АҚ ЕБ).</w:t>
      </w:r>
    </w:p>
    <w:p w14:paraId="15DD2E01" w14:textId="77777777" w:rsidR="001D4331" w:rsidRPr="001D4331" w:rsidRDefault="001D4331" w:rsidP="001D4331">
      <w:pPr>
        <w:jc w:val="both"/>
        <w:rPr>
          <w:color w:val="000000"/>
          <w:lang w:val="kk-KZ"/>
        </w:rPr>
      </w:pPr>
      <w:r w:rsidRPr="001D4331">
        <w:rPr>
          <w:color w:val="000000"/>
          <w:lang w:val="kk-KZ"/>
        </w:rPr>
        <w:t>3. Тауарды жеткізу шарттары: медициналық бұйым Тапсырыс беруші ұсынған техникалық ерекшеліктің талаптарына сәйкес келуі тиіс. Тауардың құнына тасымалдауға және сақтандыруға, кедендік баждарды төлеуге және алушының қоймасына жеткізуге арналған барлық шығыстар енгізілуге тиіс.</w:t>
      </w:r>
    </w:p>
    <w:p w14:paraId="613AAA49" w14:textId="77777777" w:rsidR="001D4331" w:rsidRPr="001D4331" w:rsidRDefault="001D4331" w:rsidP="001D4331">
      <w:pPr>
        <w:jc w:val="both"/>
        <w:rPr>
          <w:color w:val="000000"/>
          <w:lang w:val="kk-KZ"/>
        </w:rPr>
      </w:pPr>
      <w:r w:rsidRPr="001D4331">
        <w:rPr>
          <w:color w:val="000000"/>
          <w:lang w:val="kk-KZ"/>
        </w:rPr>
        <w:t>4. Осы тендерлік құжаттама мыналарды қамтиды:</w:t>
      </w:r>
    </w:p>
    <w:p w14:paraId="22A3AF21" w14:textId="77777777" w:rsidR="001D4331" w:rsidRPr="001D4331" w:rsidRDefault="001D4331" w:rsidP="001D4331">
      <w:pPr>
        <w:jc w:val="both"/>
        <w:rPr>
          <w:color w:val="000000"/>
          <w:lang w:val="kk-KZ"/>
        </w:rPr>
      </w:pPr>
      <w:r w:rsidRPr="001D4331">
        <w:rPr>
          <w:color w:val="000000"/>
          <w:lang w:val="kk-KZ"/>
        </w:rPr>
        <w:t>1) тендерлік құжаттаманың құрамы, әлеуетті өнім берушінің осы Қағидалардың 3 – тарауының және сатып алынатын дәрілік заттардың және (немесе) медициналық бұйымдардың 4-тарауының талаптарына сәйкестігін растау үшін ұсынуға жататын құжаттардың тізбесі;</w:t>
      </w:r>
    </w:p>
    <w:p w14:paraId="7C823B15" w14:textId="77777777" w:rsidR="001D4331" w:rsidRPr="001D4331" w:rsidRDefault="001D4331" w:rsidP="001D4331">
      <w:pPr>
        <w:jc w:val="both"/>
        <w:rPr>
          <w:color w:val="000000"/>
          <w:lang w:val="kk-KZ"/>
        </w:rPr>
      </w:pPr>
      <w:r w:rsidRPr="001D4331">
        <w:rPr>
          <w:color w:val="000000"/>
          <w:lang w:val="kk-KZ"/>
        </w:rPr>
        <w:t>2)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 қамтиды;</w:t>
      </w:r>
    </w:p>
    <w:p w14:paraId="2B219A61" w14:textId="77777777" w:rsidR="001D4331" w:rsidRPr="001D4331" w:rsidRDefault="001D4331" w:rsidP="001D4331">
      <w:pPr>
        <w:jc w:val="both"/>
        <w:rPr>
          <w:color w:val="000000"/>
          <w:lang w:val="kk-KZ"/>
        </w:rPr>
      </w:pPr>
      <w:r w:rsidRPr="001D4331">
        <w:rPr>
          <w:color w:val="000000"/>
          <w:lang w:val="kk-KZ"/>
        </w:rPr>
        <w:lastRenderedPageBreak/>
        <w:t>3) сатып алынатын дәрілік заттардың, медициналық бұйымдардың немесе фармацевтикалық көрсетілетін қызметтердің көлемі және оларды әрбір лот бойынша сатып алу үшін бөлінген сомалар.</w:t>
      </w:r>
    </w:p>
    <w:p w14:paraId="432C378E" w14:textId="77777777" w:rsidR="001D4331" w:rsidRPr="001D4331" w:rsidRDefault="001D4331" w:rsidP="001D4331">
      <w:pPr>
        <w:jc w:val="both"/>
        <w:rPr>
          <w:color w:val="000000"/>
          <w:lang w:val="kk-KZ"/>
        </w:rPr>
      </w:pPr>
      <w:r w:rsidRPr="001D4331">
        <w:rPr>
          <w:color w:val="000000"/>
          <w:lang w:val="kk-KZ"/>
        </w:rPr>
        <w:t>ШҚО әкімдігі ДСБ "Семей қаласының № 2 қалалық ауруханасы" ШЖҚ КМК үшін сатып алу көлемі:</w:t>
      </w:r>
    </w:p>
    <w:p w14:paraId="125C24E5" w14:textId="77777777" w:rsidR="001D4331" w:rsidRPr="001D4331" w:rsidRDefault="001D4331" w:rsidP="001D4331">
      <w:pPr>
        <w:jc w:val="both"/>
        <w:rPr>
          <w:color w:val="000000"/>
          <w:lang w:val="kk-KZ"/>
        </w:rPr>
      </w:pPr>
      <w:r w:rsidRPr="001D4331">
        <w:rPr>
          <w:color w:val="000000"/>
          <w:lang w:val="kk-KZ"/>
        </w:rPr>
        <w:t>- Лот № 1 жалпы сомасы 211 800 (екі жүз он бір мың сегіз жүз) теңгеге 200 (екі жүз) дана көлемінде "пациенттің мұрнына орнатылған манжеті бар, оттегі түтігі бар 2,1 м ЭКО (ПВХ-сыз), МРТ үйлесімді".</w:t>
      </w:r>
    </w:p>
    <w:p w14:paraId="740024A7" w14:textId="77777777" w:rsidR="001D4331" w:rsidRPr="001D4331" w:rsidRDefault="001D4331" w:rsidP="001D4331">
      <w:pPr>
        <w:jc w:val="both"/>
        <w:rPr>
          <w:color w:val="000000"/>
          <w:lang w:val="kk-KZ"/>
        </w:rPr>
      </w:pPr>
      <w:r w:rsidRPr="001D4331">
        <w:rPr>
          <w:color w:val="000000"/>
          <w:lang w:val="kk-KZ"/>
        </w:rPr>
        <w:t>4) дәрілік заттарды, медициналық бұйымдарды беру немесе фармацевтикалық қызметтер көрсету орнын, мерзімдерін және басқа да шарттарын;.</w:t>
      </w:r>
    </w:p>
    <w:p w14:paraId="448B151A" w14:textId="77777777" w:rsidR="001D4331" w:rsidRPr="001D4331" w:rsidRDefault="001D4331" w:rsidP="001D4331">
      <w:pPr>
        <w:jc w:val="both"/>
        <w:rPr>
          <w:color w:val="000000"/>
          <w:lang w:val="kk-KZ"/>
        </w:rPr>
      </w:pPr>
      <w:r w:rsidRPr="001D4331">
        <w:rPr>
          <w:color w:val="000000"/>
          <w:lang w:val="kk-KZ"/>
        </w:rPr>
        <w:t>Жеткізу орны: ШҚО әкімдігінің ДСБ "Семей қаласының № 2 қалалық ауруханасы" ШЖҚ КМК, 071409, ШҚО, Семей қ., КАБЕЛЬНЫЙ К-сі, 1 үй.</w:t>
      </w:r>
    </w:p>
    <w:p w14:paraId="26B558CB" w14:textId="77777777" w:rsidR="001D4331" w:rsidRPr="001D4331" w:rsidRDefault="001D4331" w:rsidP="001D4331">
      <w:pPr>
        <w:jc w:val="both"/>
        <w:rPr>
          <w:color w:val="000000"/>
          <w:lang w:val="kk-KZ"/>
        </w:rPr>
      </w:pPr>
      <w:r w:rsidRPr="001D4331">
        <w:rPr>
          <w:color w:val="000000"/>
          <w:lang w:val="kk-KZ"/>
        </w:rPr>
        <w:t>Тауарды жеткізу: Сатып алынатын медициналық бұйымдардың кестесіне сәйкес.</w:t>
      </w:r>
    </w:p>
    <w:p w14:paraId="161C2F20" w14:textId="77777777" w:rsidR="001D4331" w:rsidRPr="001D4331" w:rsidRDefault="001D4331" w:rsidP="001D4331">
      <w:pPr>
        <w:jc w:val="both"/>
        <w:rPr>
          <w:color w:val="000000"/>
          <w:lang w:val="kk-KZ"/>
        </w:rPr>
      </w:pPr>
      <w:r w:rsidRPr="001D4331">
        <w:rPr>
          <w:color w:val="000000"/>
          <w:lang w:val="kk-KZ"/>
        </w:rPr>
        <w:t>5) денсаулық сақтау саласындағы уәкілетті орган бекіткен нысандар бойынша дәрілік заттарды және (немесе) медициналық бұйымдарды сатып алу төлемдерінің талаптары және шартының немесе фармацевтикалық қызметтер көрсетуге арналған шарттың жобасы;</w:t>
      </w:r>
    </w:p>
    <w:p w14:paraId="5248AE20" w14:textId="77777777" w:rsidR="001D4331" w:rsidRPr="001D4331" w:rsidRDefault="001D4331" w:rsidP="001D4331">
      <w:pPr>
        <w:jc w:val="both"/>
        <w:rPr>
          <w:color w:val="000000"/>
          <w:lang w:val="kk-KZ"/>
        </w:rPr>
      </w:pPr>
      <w:r w:rsidRPr="001D4331">
        <w:rPr>
          <w:color w:val="000000"/>
          <w:lang w:val="kk-KZ"/>
        </w:rPr>
        <w:t>6) тендерлік өтінімнің бағасын есептеу тәсілі мен әдістемесі барлық шығыстарды қамтиды: тасымалдауға және сақтандыруға, кедендік баждарды, салықтарды, алымдарды төлеуге арналған шығыстарды және өзге де шығыстарды қоса алғанда.</w:t>
      </w:r>
    </w:p>
    <w:p w14:paraId="494CD0C0" w14:textId="77777777" w:rsidR="001D4331" w:rsidRPr="001D4331" w:rsidRDefault="001D4331" w:rsidP="001D4331">
      <w:pPr>
        <w:jc w:val="both"/>
        <w:rPr>
          <w:color w:val="000000"/>
          <w:lang w:val="kk-KZ"/>
        </w:rPr>
      </w:pPr>
      <w:r w:rsidRPr="001D4331">
        <w:rPr>
          <w:color w:val="000000"/>
          <w:lang w:val="kk-KZ"/>
        </w:rPr>
        <w:t>7) валютасы: теңге</w:t>
      </w:r>
    </w:p>
    <w:p w14:paraId="22F12866" w14:textId="77777777" w:rsidR="001D4331" w:rsidRPr="001D4331" w:rsidRDefault="001D4331" w:rsidP="001D4331">
      <w:pPr>
        <w:jc w:val="both"/>
        <w:rPr>
          <w:color w:val="000000"/>
          <w:lang w:val="kk-KZ"/>
        </w:rPr>
      </w:pPr>
      <w:r w:rsidRPr="001D4331">
        <w:rPr>
          <w:color w:val="000000"/>
          <w:lang w:val="kk-KZ"/>
        </w:rPr>
        <w:t>8) тендерлік өтінім Қағидалардың (Қазақстан Республикасы Үкіметінің 04.06.2021 ж. № 375 қаулысы) талаптарына сәйкес келуі және ҚР Тіл туралы заңнамасына сәйкес ұсынылуы тиіс.</w:t>
      </w:r>
    </w:p>
    <w:p w14:paraId="18A791F2" w14:textId="77777777" w:rsidR="001D4331" w:rsidRPr="001D4331" w:rsidRDefault="001D4331" w:rsidP="001D4331">
      <w:pPr>
        <w:jc w:val="both"/>
        <w:rPr>
          <w:color w:val="000000"/>
          <w:lang w:val="kk-KZ"/>
        </w:rPr>
      </w:pPr>
      <w:r w:rsidRPr="001D4331">
        <w:rPr>
          <w:color w:val="000000"/>
          <w:lang w:val="kk-KZ"/>
        </w:rPr>
        <w:t>9) қосымшаларға сәйкес заңды және жеке тұлғалар үшін әлеуетті өнім берушілердің тендерге қатысуға өтінімдерінің нысандары№ 2, 3, 4, 5, 6, 7 Қағидаларға (Қазақстан Республикасы Үкіметінің 04.06.2021 ж. № 375 қаулысы) (Нысандар қоса беріледі).</w:t>
      </w:r>
    </w:p>
    <w:p w14:paraId="6F96AFED" w14:textId="77777777" w:rsidR="001D4331" w:rsidRPr="001D4331" w:rsidRDefault="001D4331" w:rsidP="001D4331">
      <w:pPr>
        <w:jc w:val="both"/>
        <w:rPr>
          <w:color w:val="000000"/>
          <w:lang w:val="kk-KZ"/>
        </w:rPr>
      </w:pPr>
      <w:r w:rsidRPr="001D4331">
        <w:rPr>
          <w:color w:val="000000"/>
          <w:lang w:val="kk-KZ"/>
        </w:rPr>
        <w:t>10) тендерлік өтінімді кепілдікпен қамтамасыз ету (бұдан әрі - кепілдікпен қамтамасыз ету) мынадай түрде ұсынылады::</w:t>
      </w:r>
    </w:p>
    <w:p w14:paraId="02E80E16" w14:textId="77777777" w:rsidR="001D4331" w:rsidRPr="001D4331" w:rsidRDefault="001D4331" w:rsidP="001D4331">
      <w:pPr>
        <w:jc w:val="both"/>
        <w:rPr>
          <w:color w:val="000000"/>
          <w:lang w:val="kk-KZ"/>
        </w:rPr>
      </w:pPr>
      <w:r w:rsidRPr="001D4331">
        <w:rPr>
          <w:color w:val="000000"/>
          <w:lang w:val="kk-KZ"/>
        </w:rPr>
        <w:t>1) Тапсырыс берушінің немесе сатып алуды ұйымдастырушының банктік шотына не мемлекеттік органдар және мемлекеттік мекемелер болып табылатын сатып алуды ұйымдастырушылар үшін Қазақстан Республикасының бюджет заңнамасында көзделген шотқа енгізілетін кепілді ақшалай жарнаны қоспағанда, Тапсырыс берушінің немесе сатып алуды ұйымдастырушының банктік шотына кепілдік берілген ақшалай жарна;;</w:t>
      </w:r>
    </w:p>
    <w:p w14:paraId="1B71268E" w14:textId="77777777" w:rsidR="001D4331" w:rsidRPr="001D4331" w:rsidRDefault="001D4331" w:rsidP="001D4331">
      <w:pPr>
        <w:jc w:val="both"/>
        <w:rPr>
          <w:color w:val="000000"/>
          <w:lang w:val="kk-KZ"/>
        </w:rPr>
      </w:pPr>
      <w:r w:rsidRPr="001D4331">
        <w:rPr>
          <w:color w:val="000000"/>
          <w:lang w:val="kk-KZ"/>
        </w:rPr>
        <w:t>2) денсаулық сақтау саласындағы уәкілетті орган бекіткен нысан бойынша банк кепілдігі.</w:t>
      </w:r>
    </w:p>
    <w:p w14:paraId="5EE0D0C8" w14:textId="77777777" w:rsidR="001D4331" w:rsidRPr="001D4331" w:rsidRDefault="001D4331" w:rsidP="001D4331">
      <w:pPr>
        <w:jc w:val="both"/>
        <w:rPr>
          <w:color w:val="000000"/>
          <w:lang w:val="kk-KZ"/>
        </w:rPr>
      </w:pPr>
      <w:r w:rsidRPr="001D4331">
        <w:rPr>
          <w:color w:val="000000"/>
          <w:lang w:val="kk-KZ"/>
        </w:rPr>
        <w:t>Кепілдікті қамтамасыз етудің қолданылу мерзімі тендерлік өтінімнің қолданылу мерзімінен кем болмайды.</w:t>
      </w:r>
    </w:p>
    <w:p w14:paraId="71B6662A" w14:textId="77777777" w:rsidR="001D4331" w:rsidRPr="001D4331" w:rsidRDefault="001D4331" w:rsidP="001D4331">
      <w:pPr>
        <w:jc w:val="both"/>
        <w:rPr>
          <w:color w:val="000000"/>
          <w:lang w:val="kk-KZ"/>
        </w:rPr>
      </w:pPr>
      <w:r w:rsidRPr="001D4331">
        <w:rPr>
          <w:color w:val="000000"/>
          <w:lang w:val="kk-KZ"/>
        </w:rPr>
        <w:t>11) әлеуетті өнім берушінің тендерлік өтінімді ұсынудың соңғы мерзімі өткенге дейін тендерлік өтінімді өзгертуге немесе кері қайтарып алуға құқығы бар.</w:t>
      </w:r>
    </w:p>
    <w:p w14:paraId="7D7A4D78" w14:textId="77777777" w:rsidR="001D4331" w:rsidRPr="001D4331" w:rsidRDefault="001D4331" w:rsidP="001D4331">
      <w:pPr>
        <w:jc w:val="both"/>
        <w:rPr>
          <w:color w:val="000000"/>
          <w:lang w:val="kk-KZ"/>
        </w:rPr>
      </w:pPr>
      <w:r w:rsidRPr="001D4331">
        <w:rPr>
          <w:color w:val="000000"/>
          <w:lang w:val="kk-KZ"/>
        </w:rPr>
        <w:t>12) тендерлік өтінім мына мекенжайға ұсынылады: ШҚО әкімдігінің ШҚО ДСБ "Семей қаласының № 2 қалалық ауруханасы" ШЖҚ КМК, 071409, ШҚО, Семей қ., КАБЕЛЬНЫЙ К-сі, 1 үй, 8/7222/309425, gorbol2@mail.ru, 23.08.2021 ж. сағат 12.00-ге дейінгі мерзімде;</w:t>
      </w:r>
    </w:p>
    <w:p w14:paraId="51C7661B" w14:textId="57FAEA4E" w:rsidR="001D4331" w:rsidRDefault="001D4331" w:rsidP="001D4331">
      <w:pPr>
        <w:jc w:val="both"/>
        <w:rPr>
          <w:color w:val="000000"/>
          <w:lang w:val="kk-KZ"/>
        </w:rPr>
      </w:pPr>
      <w:r w:rsidRPr="001D4331">
        <w:rPr>
          <w:color w:val="000000"/>
          <w:lang w:val="kk-KZ"/>
        </w:rPr>
        <w:t>13) әлеуетті өнім беруші тендерлік құжаттаманың ережелерін түсіндіруге жазбаша сұрау салумен, бірақ тендерлік өтінімдерді ұсынудың соңғы мерзімі өткенге дейін күнтізбелік 10 күннен кешіктірмей 2021 жылғы "12" тамыздан кешіктірмей жүгінуге құқылы.</w:t>
      </w:r>
    </w:p>
    <w:p w14:paraId="69BE5808" w14:textId="77777777" w:rsidR="001D4331" w:rsidRPr="001D4331" w:rsidRDefault="001D4331" w:rsidP="001D4331">
      <w:pPr>
        <w:jc w:val="both"/>
        <w:rPr>
          <w:color w:val="000000"/>
          <w:lang w:val="kk-KZ"/>
        </w:rPr>
      </w:pPr>
      <w:r w:rsidRPr="001D4331">
        <w:rPr>
          <w:color w:val="000000"/>
          <w:lang w:val="kk-KZ"/>
        </w:rPr>
        <w:t>Әлеуетті өнім берушілердің сұранымдарын деректемелер бойынша жолдау қажет: ШҚО әкімдігінің ШҚО ДСБ "Семей қаласының № 2 қалалық ауруханасы" ШЖҚ КМК, 071409, ШҚО, Семей қ., КАБЕЛНЫЙ к-сі, 1 үй, 8/7222/309425.</w:t>
      </w:r>
    </w:p>
    <w:p w14:paraId="4644165A" w14:textId="77777777" w:rsidR="001D4331" w:rsidRPr="001D4331" w:rsidRDefault="001D4331" w:rsidP="001D4331">
      <w:pPr>
        <w:jc w:val="both"/>
        <w:rPr>
          <w:color w:val="000000"/>
          <w:lang w:val="kk-KZ"/>
        </w:rPr>
      </w:pPr>
      <w:r w:rsidRPr="001D4331">
        <w:rPr>
          <w:color w:val="000000"/>
          <w:lang w:val="kk-KZ"/>
        </w:rPr>
        <w:t>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түсініктеме беруге міндетті:</w:t>
      </w:r>
    </w:p>
    <w:p w14:paraId="3D1A66AB" w14:textId="77777777" w:rsidR="001D4331" w:rsidRPr="001D4331" w:rsidRDefault="001D4331" w:rsidP="001D4331">
      <w:pPr>
        <w:jc w:val="both"/>
        <w:rPr>
          <w:color w:val="000000"/>
          <w:lang w:val="kk-KZ"/>
        </w:rPr>
      </w:pPr>
      <w:r w:rsidRPr="001D4331">
        <w:rPr>
          <w:color w:val="000000"/>
          <w:lang w:val="kk-KZ"/>
        </w:rPr>
        <w:t>14) тендерді ұйымдастырушы тендерлік өтінімдерді ұсынудың соңғы мерзімі аяқталғанға дейін күнтізбелік жеті күннен кешіктірілмейтін мерзімде 2021 жылғы 16 тамыздан кешіктірмей өз бастамасы бойынша немесе әлеуетті өнім берушілердің сұрау салуларына жауап ретінде тендерлік құжаттамаға өзгерістер енгізуге құқылы.</w:t>
      </w:r>
    </w:p>
    <w:p w14:paraId="38E17E25" w14:textId="77777777" w:rsidR="001D4331" w:rsidRPr="001D4331" w:rsidRDefault="001D4331" w:rsidP="001D4331">
      <w:pPr>
        <w:jc w:val="both"/>
        <w:rPr>
          <w:color w:val="000000"/>
          <w:lang w:val="kk-KZ"/>
        </w:rPr>
      </w:pPr>
      <w:r w:rsidRPr="001D4331">
        <w:rPr>
          <w:color w:val="000000"/>
          <w:lang w:val="kk-KZ"/>
        </w:rPr>
        <w:lastRenderedPageBreak/>
        <w:t>Енгізілген өзгерістердің міндетті күші болады және олар туралы тендерлік құжаттама ұсынылған барлық әлеуетті өнім берушілерге дереу хабарланады. Бұл ретте тендерді ұйымдастырушы тендерлік өтінімдерді ұсынудың соңғы мерзімін әлеуетті өнім берушілердің тендерлік өтінімдердегі осы өзгерістерді есепке алуы үшін кемінде бес жұмыс күні мерзіміне ұзартады.</w:t>
      </w:r>
    </w:p>
    <w:p w14:paraId="3DB12AFB" w14:textId="77777777" w:rsidR="001D4331" w:rsidRPr="001D4331" w:rsidRDefault="001D4331" w:rsidP="001D4331">
      <w:pPr>
        <w:jc w:val="both"/>
        <w:rPr>
          <w:color w:val="000000"/>
          <w:lang w:val="kk-KZ"/>
        </w:rPr>
      </w:pPr>
      <w:r w:rsidRPr="001D4331">
        <w:rPr>
          <w:color w:val="000000"/>
          <w:lang w:val="kk-KZ"/>
        </w:rPr>
        <w:t>15) тендерді ұйымдастырушы тендерлік құжаттаманың көшірмесі ұсынылған әлеуетті жеткізушілермен не олардың уәкілетті өкілдерімен конкурстық құжаттаманың ережелерін түсіндіру үшін мына мекенжай бойынша кездесу өткізеді: Семей қаласы, КАБЕЛЬНЫЙ көшесі, 1 үй, 2021 жылғы 16 тамыз сағат 14.00-де.</w:t>
      </w:r>
    </w:p>
    <w:p w14:paraId="50CABB58" w14:textId="77777777" w:rsidR="001D4331" w:rsidRPr="001D4331" w:rsidRDefault="001D4331" w:rsidP="001D4331">
      <w:pPr>
        <w:jc w:val="both"/>
        <w:rPr>
          <w:color w:val="000000"/>
          <w:lang w:val="kk-KZ"/>
        </w:rPr>
      </w:pPr>
      <w:r w:rsidRPr="001D4331">
        <w:rPr>
          <w:color w:val="000000"/>
          <w:lang w:val="kk-KZ"/>
        </w:rPr>
        <w:t>16) көрсетілген кездесуді өткізу кезінде кездесу барысында ұсынылған тендердің шарттарын түсіндіру жөніндегі сұрақтар мен жауаптар қамтылған хаттама жасалады, ол кездесу қорытындылары бойынша тендерлік құжаттама ұсынылған барлық әлеуетті өнім берушілерге дереу жіберіледі.</w:t>
      </w:r>
    </w:p>
    <w:p w14:paraId="0C8208D9" w14:textId="77777777" w:rsidR="001D4331" w:rsidRPr="001D4331" w:rsidRDefault="001D4331" w:rsidP="001D4331">
      <w:pPr>
        <w:jc w:val="both"/>
        <w:rPr>
          <w:color w:val="000000"/>
          <w:lang w:val="kk-KZ"/>
        </w:rPr>
      </w:pPr>
      <w:r w:rsidRPr="001D4331">
        <w:rPr>
          <w:color w:val="000000"/>
          <w:lang w:val="kk-KZ"/>
        </w:rPr>
        <w:t>17) тендерлік өтінімдер салынған конверттер 2021 жылғы 23 тамызда сағат 14.00-де мына мекенжай бойынша ашылады: ҚР, ШҚО, Семей қ., КАБЕЛЬНЫЙ К-сі, 1 үй, Бухгалтерия.</w:t>
      </w:r>
    </w:p>
    <w:p w14:paraId="739A1331" w14:textId="77777777" w:rsidR="001D4331" w:rsidRPr="001D4331" w:rsidRDefault="001D4331" w:rsidP="001D4331">
      <w:pPr>
        <w:jc w:val="both"/>
        <w:rPr>
          <w:color w:val="000000"/>
          <w:lang w:val="kk-KZ"/>
        </w:rPr>
      </w:pPr>
      <w:r w:rsidRPr="001D4331">
        <w:rPr>
          <w:color w:val="000000"/>
          <w:lang w:val="kk-KZ"/>
        </w:rPr>
        <w:t>18) Қазақстан Республикасында тауар өндірілген жағдайда әлеуетті өнім беруші – отандық тауар өндірушілерге басымдық Қағидалардың 5, 6-тарауларында көзделген нормаларға сәйкес беріледі (Қазақстан Республикасы Үкіметінің 04.06.2021 ж. № 375 қаулысы).</w:t>
      </w:r>
    </w:p>
    <w:p w14:paraId="78DF3F00" w14:textId="77777777" w:rsidR="001D4331" w:rsidRPr="001D4331" w:rsidRDefault="001D4331" w:rsidP="001D4331">
      <w:pPr>
        <w:jc w:val="both"/>
        <w:rPr>
          <w:color w:val="000000"/>
          <w:lang w:val="kk-KZ"/>
        </w:rPr>
      </w:pPr>
      <w:r w:rsidRPr="001D4331">
        <w:rPr>
          <w:color w:val="000000"/>
          <w:lang w:val="kk-KZ"/>
        </w:rPr>
        <w:t>Сатып алынатын медициналық бұйымдардың кестесі:" пациенттің мұрны аймағында жапсарлас манжеті бар, оттегі түтігі 2,1 м ЭКО (ПВХ-сыз) бар ересектерге арналған Маска, МРТ үйлесімді " қоса беріледі.</w:t>
      </w:r>
    </w:p>
    <w:p w14:paraId="2780DB1D" w14:textId="77777777" w:rsidR="001D4331" w:rsidRPr="001D4331" w:rsidRDefault="001D4331" w:rsidP="001D4331">
      <w:pPr>
        <w:jc w:val="both"/>
        <w:rPr>
          <w:color w:val="000000"/>
          <w:lang w:val="kk-KZ"/>
        </w:rPr>
      </w:pPr>
    </w:p>
    <w:p w14:paraId="1562A19C" w14:textId="77777777" w:rsidR="001D4331" w:rsidRPr="001D4331" w:rsidRDefault="001D4331" w:rsidP="001D4331">
      <w:pPr>
        <w:jc w:val="both"/>
        <w:rPr>
          <w:color w:val="000000"/>
          <w:lang w:val="kk-KZ"/>
        </w:rPr>
      </w:pPr>
      <w:r w:rsidRPr="001D4331">
        <w:rPr>
          <w:color w:val="000000"/>
          <w:lang w:val="kk-KZ"/>
        </w:rPr>
        <w:t>2.Әлеуетті өнім берушіге қойылатын біліктілік талаптары</w:t>
      </w:r>
    </w:p>
    <w:p w14:paraId="03DE8863" w14:textId="77777777" w:rsidR="001D4331" w:rsidRPr="001D4331" w:rsidRDefault="001D4331" w:rsidP="001D4331">
      <w:pPr>
        <w:jc w:val="both"/>
        <w:rPr>
          <w:color w:val="000000"/>
          <w:lang w:val="kk-KZ"/>
        </w:rPr>
      </w:pPr>
      <w:r w:rsidRPr="001D4331">
        <w:rPr>
          <w:color w:val="000000"/>
          <w:lang w:val="kk-KZ"/>
        </w:rPr>
        <w:t>5. Сатып алуға қатысатын әлеуетті өнім беруші мынадай біліктілік талаптарына сәйкес келеді:</w:t>
      </w:r>
    </w:p>
    <w:p w14:paraId="0B22DF9C" w14:textId="77777777" w:rsidR="001D4331" w:rsidRPr="001D4331" w:rsidRDefault="001D4331" w:rsidP="001D4331">
      <w:pPr>
        <w:jc w:val="both"/>
        <w:rPr>
          <w:color w:val="000000"/>
          <w:lang w:val="kk-KZ"/>
        </w:rPr>
      </w:pPr>
      <w:r w:rsidRPr="001D4331">
        <w:rPr>
          <w:color w:val="000000"/>
          <w:lang w:val="kk-KZ"/>
        </w:rPr>
        <w:t>1) Құқық қабілеттілігі (заңды тұлғалар үшін), азаматтық әрекет қабілеттілігі (кәсіпкерлік қызметті жүзеге асыратын жеке тұлғалар үшін);</w:t>
      </w:r>
    </w:p>
    <w:p w14:paraId="53E92C80" w14:textId="77777777" w:rsidR="001D4331" w:rsidRPr="001D4331" w:rsidRDefault="001D4331" w:rsidP="001D4331">
      <w:pPr>
        <w:jc w:val="both"/>
        <w:rPr>
          <w:color w:val="000000"/>
          <w:lang w:val="kk-KZ"/>
        </w:rPr>
      </w:pPr>
      <w:r w:rsidRPr="001D4331">
        <w:rPr>
          <w:color w:val="000000"/>
          <w:lang w:val="kk-KZ"/>
        </w:rPr>
        <w:t>2) тиісті фармацевтикалық қызметті жүзеге асыруға құқық қабілеттілігі;</w:t>
      </w:r>
    </w:p>
    <w:p w14:paraId="335D199F" w14:textId="77777777" w:rsidR="001D4331" w:rsidRPr="001D4331" w:rsidRDefault="001D4331" w:rsidP="001D4331">
      <w:pPr>
        <w:jc w:val="both"/>
        <w:rPr>
          <w:color w:val="000000"/>
          <w:lang w:val="kk-KZ"/>
        </w:rPr>
      </w:pPr>
      <w:r w:rsidRPr="001D4331">
        <w:rPr>
          <w:color w:val="000000"/>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14:paraId="15ACAA8D" w14:textId="77777777" w:rsidR="001D4331" w:rsidRPr="001D4331" w:rsidRDefault="001D4331" w:rsidP="001D4331">
      <w:pPr>
        <w:jc w:val="both"/>
        <w:rPr>
          <w:color w:val="000000"/>
          <w:lang w:val="kk-KZ"/>
        </w:rPr>
      </w:pPr>
      <w:r w:rsidRPr="001D4331">
        <w:rPr>
          <w:color w:val="000000"/>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14:paraId="1C17A922" w14:textId="77777777" w:rsidR="001D4331" w:rsidRPr="001D4331" w:rsidRDefault="001D4331" w:rsidP="001D4331">
      <w:pPr>
        <w:jc w:val="both"/>
        <w:rPr>
          <w:color w:val="000000"/>
          <w:lang w:val="kk-KZ"/>
        </w:rPr>
      </w:pPr>
      <w:r w:rsidRPr="001D4331">
        <w:rPr>
          <w:color w:val="000000"/>
          <w:lang w:val="kk-KZ"/>
        </w:rPr>
        <w:t>5) банкроттық не тарату рәсіміне жатпаса тоқтатылуға тиіс.</w:t>
      </w:r>
    </w:p>
    <w:p w14:paraId="52C042E2" w14:textId="77777777" w:rsidR="001D4331" w:rsidRPr="001D4331" w:rsidRDefault="001D4331" w:rsidP="001D4331">
      <w:pPr>
        <w:jc w:val="both"/>
        <w:rPr>
          <w:color w:val="000000"/>
          <w:lang w:val="kk-KZ"/>
        </w:rPr>
      </w:pPr>
      <w:r w:rsidRPr="001D4331">
        <w:rPr>
          <w:color w:val="000000"/>
          <w:lang w:val="kk-KZ"/>
        </w:rPr>
        <w:t>Осы тармақтың талаптары шетелдік тауар өндірушілерден, Халықаралық фармацевтикалық ұйымдардан және Біріккен Ұлттар Ұйымы құрған халықаралық ұйымдар арқылы сатып алуды жүзеге асыру кезінде қолданылмайды.</w:t>
      </w:r>
    </w:p>
    <w:p w14:paraId="34D2C785" w14:textId="77777777" w:rsidR="001D4331" w:rsidRPr="001D4331" w:rsidRDefault="001D4331" w:rsidP="001D4331">
      <w:pPr>
        <w:jc w:val="both"/>
        <w:rPr>
          <w:color w:val="000000"/>
          <w:lang w:val="kk-KZ"/>
        </w:rPr>
      </w:pPr>
    </w:p>
    <w:p w14:paraId="153D16FB" w14:textId="77777777" w:rsidR="001D4331" w:rsidRPr="001D4331" w:rsidRDefault="001D4331" w:rsidP="001D4331">
      <w:pPr>
        <w:jc w:val="both"/>
        <w:rPr>
          <w:color w:val="000000"/>
          <w:lang w:val="kk-KZ"/>
        </w:rPr>
      </w:pPr>
      <w:r w:rsidRPr="001D4331">
        <w:rPr>
          <w:color w:val="000000"/>
          <w:lang w:val="kk-KZ"/>
        </w:rPr>
        <w:t>3. Тегін медициналық көмектің кепілдік берілген көлемін және (немесе) міндетті әлеуметтік медициналық сақтандыру жүйесіндегі медициналық көмекті көрсету шеңберінде сатып алынатын дәрілік заттар мен медициналық бұйымдарға қойылатын талаптар</w:t>
      </w:r>
    </w:p>
    <w:p w14:paraId="63A7509B" w14:textId="77777777" w:rsidR="001D4331" w:rsidRPr="001D4331" w:rsidRDefault="001D4331" w:rsidP="001D4331">
      <w:pPr>
        <w:jc w:val="both"/>
        <w:rPr>
          <w:color w:val="000000"/>
          <w:lang w:val="kk-KZ"/>
        </w:rPr>
      </w:pPr>
      <w:r w:rsidRPr="001D4331">
        <w:rPr>
          <w:color w:val="000000"/>
          <w:lang w:val="kk-KZ"/>
        </w:rPr>
        <w:t>20. 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14:paraId="24CC37B5" w14:textId="77777777" w:rsidR="001D4331" w:rsidRPr="001D4331" w:rsidRDefault="001D4331" w:rsidP="001D4331">
      <w:pPr>
        <w:jc w:val="both"/>
        <w:rPr>
          <w:color w:val="000000"/>
          <w:lang w:val="kk-KZ"/>
        </w:rPr>
      </w:pPr>
      <w:r w:rsidRPr="001D4331">
        <w:rPr>
          <w:color w:val="000000"/>
          <w:lang w:val="kk-KZ"/>
        </w:rPr>
        <w:t xml:space="preserve">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w:t>
      </w:r>
      <w:r w:rsidRPr="001D4331">
        <w:rPr>
          <w:color w:val="000000"/>
          <w:lang w:val="kk-KZ"/>
        </w:rPr>
        <w:lastRenderedPageBreak/>
        <w:t>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14:paraId="4981D5B9" w14:textId="77777777" w:rsidR="001D4331" w:rsidRPr="001D4331" w:rsidRDefault="001D4331" w:rsidP="001D4331">
      <w:pPr>
        <w:jc w:val="both"/>
        <w:rPr>
          <w:color w:val="000000"/>
          <w:lang w:val="kk-KZ"/>
        </w:rPr>
      </w:pPr>
      <w:r w:rsidRPr="001D4331">
        <w:rPr>
          <w:color w:val="000000"/>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14:paraId="14F0F22D" w14:textId="77777777" w:rsidR="001D4331" w:rsidRPr="001D4331" w:rsidRDefault="001D4331" w:rsidP="001D4331">
      <w:pPr>
        <w:jc w:val="both"/>
        <w:rPr>
          <w:color w:val="000000"/>
          <w:lang w:val="kk-KZ"/>
        </w:rPr>
      </w:pPr>
      <w:r w:rsidRPr="001D4331">
        <w:rPr>
          <w:color w:val="000000"/>
          <w:lang w:val="kk-KZ"/>
        </w:rPr>
        <w:t>2) сипаттаманың немесе техникалық ерекшеліктің сатып алуға хабарландыру немесе шақыру шарттарына сәйкестігі.</w:t>
      </w:r>
    </w:p>
    <w:p w14:paraId="7A876543" w14:textId="77777777" w:rsidR="001D4331" w:rsidRPr="001D4331" w:rsidRDefault="001D4331" w:rsidP="001D4331">
      <w:pPr>
        <w:jc w:val="both"/>
        <w:rPr>
          <w:color w:val="000000"/>
          <w:lang w:val="kk-KZ"/>
        </w:rPr>
      </w:pPr>
      <w:r w:rsidRPr="001D4331">
        <w:rPr>
          <w:color w:val="00000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14:paraId="3744AF08" w14:textId="77777777" w:rsidR="001D4331" w:rsidRPr="001D4331" w:rsidRDefault="001D4331" w:rsidP="001D4331">
      <w:pPr>
        <w:jc w:val="both"/>
        <w:rPr>
          <w:color w:val="000000"/>
          <w:lang w:val="kk-KZ"/>
        </w:rPr>
      </w:pPr>
      <w:r w:rsidRPr="001D4331">
        <w:rPr>
          <w:color w:val="00000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14:paraId="60FB8AC3" w14:textId="77777777" w:rsidR="001D4331" w:rsidRPr="001D4331" w:rsidRDefault="001D4331" w:rsidP="001D4331">
      <w:pPr>
        <w:jc w:val="both"/>
        <w:rPr>
          <w:color w:val="000000"/>
          <w:lang w:val="kk-KZ"/>
        </w:rPr>
      </w:pPr>
      <w:r w:rsidRPr="001D4331">
        <w:rPr>
          <w:color w:val="000000"/>
          <w:lang w:val="kk-KZ"/>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14:paraId="3C685205" w14:textId="293FAD16" w:rsidR="001D4331" w:rsidRDefault="001D4331" w:rsidP="001D4331">
      <w:pPr>
        <w:jc w:val="both"/>
        <w:rPr>
          <w:color w:val="000000"/>
          <w:lang w:val="kk-KZ"/>
        </w:rPr>
      </w:pPr>
      <w:r w:rsidRPr="001D4331">
        <w:rPr>
          <w:color w:val="000000"/>
          <w:lang w:val="kk-KZ"/>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14:paraId="7ACB9BF7" w14:textId="77777777" w:rsidR="001D4331" w:rsidRPr="001D4331" w:rsidRDefault="001D4331" w:rsidP="001D4331">
      <w:pPr>
        <w:rPr>
          <w:lang w:val="kk-KZ"/>
        </w:rPr>
      </w:pPr>
      <w:r w:rsidRPr="001D4331">
        <w:rPr>
          <w:lang w:val="kk-KZ"/>
        </w:rPr>
        <w:t>6) Тапсырыс берушіге Өнім берушінің жеткізу күніне дәрілік заттар мен медициналық бұйымдардың жарамдылық мерзімі мыналарды құрайды:</w:t>
      </w:r>
    </w:p>
    <w:p w14:paraId="702B4BAA" w14:textId="77777777" w:rsidR="001D4331" w:rsidRPr="001D4331" w:rsidRDefault="001D4331" w:rsidP="001D4331">
      <w:pPr>
        <w:rPr>
          <w:lang w:val="kk-KZ"/>
        </w:rPr>
      </w:pPr>
      <w:r w:rsidRPr="001D4331">
        <w:rPr>
          <w:lang w:val="kk-KZ"/>
        </w:rPr>
        <w:t>қаптамадағы көрсетілген жарамдылық мерзімінің кемінде елу пайызы (жарамдылық мерзімі екі жылдан кем болған кезде);</w:t>
      </w:r>
    </w:p>
    <w:p w14:paraId="48029931" w14:textId="77777777" w:rsidR="001D4331" w:rsidRPr="001D4331" w:rsidRDefault="001D4331" w:rsidP="001D4331">
      <w:pPr>
        <w:rPr>
          <w:lang w:val="kk-KZ"/>
        </w:rPr>
      </w:pPr>
      <w:r w:rsidRPr="001D4331">
        <w:rPr>
          <w:lang w:val="kk-KZ"/>
        </w:rPr>
        <w:t>қаптамада көрсетілген жарамдылық мерзімінен кемінде он екі ай (жарамдылық мерзімі екі жыл және одан астам болған кезде);</w:t>
      </w:r>
    </w:p>
    <w:p w14:paraId="26BBBDF3" w14:textId="77777777" w:rsidR="001D4331" w:rsidRPr="001D4331" w:rsidRDefault="001D4331" w:rsidP="001D4331">
      <w:pPr>
        <w:rPr>
          <w:lang w:val="kk-KZ"/>
        </w:rPr>
      </w:pPr>
      <w:r w:rsidRPr="001D4331">
        <w:rPr>
          <w:lang w:val="kk-KZ"/>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14:paraId="0B72E241" w14:textId="77777777" w:rsidR="001D4331" w:rsidRPr="001D4331" w:rsidRDefault="001D4331" w:rsidP="001D4331">
      <w:pPr>
        <w:rPr>
          <w:lang w:val="kk-KZ"/>
        </w:rPr>
      </w:pPr>
      <w:r w:rsidRPr="001D4331">
        <w:rPr>
          <w:lang w:val="kk-KZ"/>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14:paraId="515E9C52" w14:textId="77777777" w:rsidR="001D4331" w:rsidRPr="001D4331" w:rsidRDefault="001D4331" w:rsidP="001D4331">
      <w:pPr>
        <w:rPr>
          <w:lang w:val="kk-KZ"/>
        </w:rPr>
      </w:pPr>
      <w:r w:rsidRPr="001D4331">
        <w:rPr>
          <w:lang w:val="kk-KZ"/>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14:paraId="359FE549" w14:textId="77777777" w:rsidR="001D4331" w:rsidRPr="001D4331" w:rsidRDefault="001D4331" w:rsidP="001D4331">
      <w:pPr>
        <w:rPr>
          <w:lang w:val="kk-KZ"/>
        </w:rPr>
      </w:pPr>
      <w:r w:rsidRPr="001D4331">
        <w:rPr>
          <w:lang w:val="kk-KZ"/>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14:paraId="522BDFC9" w14:textId="77777777" w:rsidR="001D4331" w:rsidRPr="001D4331" w:rsidRDefault="001D4331" w:rsidP="001D4331">
      <w:pPr>
        <w:rPr>
          <w:lang w:val="kk-KZ"/>
        </w:rPr>
      </w:pPr>
      <w:r w:rsidRPr="001D4331">
        <w:rPr>
          <w:lang w:val="kk-KZ"/>
        </w:rPr>
        <w:t>қаптамада көрсетілген жарамдылық мерзімінің отыз пайызынан кем емес (жарамдылық мерзімі екі жылдан кем болған кезде);</w:t>
      </w:r>
    </w:p>
    <w:p w14:paraId="7834F9AF" w14:textId="77777777" w:rsidR="001D4331" w:rsidRPr="001D4331" w:rsidRDefault="001D4331" w:rsidP="001D4331">
      <w:pPr>
        <w:rPr>
          <w:lang w:val="kk-KZ"/>
        </w:rPr>
      </w:pPr>
      <w:r w:rsidRPr="001D4331">
        <w:rPr>
          <w:lang w:val="kk-KZ"/>
        </w:rPr>
        <w:t>қаптамада көрсетілген жарамдылық мерзімінен кемінде сегіз ай (жарамдылық мерзімі екі жыл және одан көп болған кезде);</w:t>
      </w:r>
    </w:p>
    <w:p w14:paraId="235B9C59" w14:textId="77777777" w:rsidR="001D4331" w:rsidRPr="001D4331" w:rsidRDefault="001D4331" w:rsidP="001D4331">
      <w:pPr>
        <w:rPr>
          <w:lang w:val="kk-KZ"/>
        </w:rPr>
      </w:pPr>
      <w:r w:rsidRPr="001D4331">
        <w:rPr>
          <w:lang w:val="kk-KZ"/>
        </w:rPr>
        <w:t>9) Бірыңғай дистрибьютор Тапсырыс берушіге жеткізу күніне вакциналардың жарамдылық мерзімін құрайды:</w:t>
      </w:r>
    </w:p>
    <w:p w14:paraId="0C89B9DB" w14:textId="77777777" w:rsidR="001D4331" w:rsidRPr="001D4331" w:rsidRDefault="001D4331" w:rsidP="001D4331">
      <w:pPr>
        <w:rPr>
          <w:lang w:val="kk-KZ"/>
        </w:rPr>
      </w:pPr>
      <w:r w:rsidRPr="001D4331">
        <w:rPr>
          <w:lang w:val="kk-KZ"/>
        </w:rPr>
        <w:lastRenderedPageBreak/>
        <w:t>қаптамадағы көрсетілген жарамдылық мерзімінің кемінде қырық пайызы (жарамдылық мерзімі екі жылдан кем болған кезде);</w:t>
      </w:r>
    </w:p>
    <w:p w14:paraId="1AABD0E4" w14:textId="77777777" w:rsidR="001D4331" w:rsidRPr="001D4331" w:rsidRDefault="001D4331" w:rsidP="001D4331">
      <w:pPr>
        <w:rPr>
          <w:lang w:val="kk-KZ"/>
        </w:rPr>
      </w:pPr>
      <w:r w:rsidRPr="001D4331">
        <w:rPr>
          <w:lang w:val="kk-KZ"/>
        </w:rPr>
        <w:t>қаптамадағы көрсетілген жарамдылық мерзімінен кемінде он ай (жарамдылық мерзімі екі жыл және одан астам болған кезде);</w:t>
      </w:r>
    </w:p>
    <w:p w14:paraId="4C79757F" w14:textId="77777777" w:rsidR="001D4331" w:rsidRPr="001D4331" w:rsidRDefault="001D4331" w:rsidP="001D4331">
      <w:pPr>
        <w:rPr>
          <w:lang w:val="kk-KZ"/>
        </w:rPr>
      </w:pPr>
      <w:r w:rsidRPr="001D4331">
        <w:rPr>
          <w:lang w:val="kk-KZ"/>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14:paraId="6A9D6B97" w14:textId="77777777" w:rsidR="001D4331" w:rsidRPr="001D4331" w:rsidRDefault="001D4331" w:rsidP="001D4331">
      <w:pPr>
        <w:rPr>
          <w:lang w:val="kk-KZ"/>
        </w:rPr>
      </w:pPr>
      <w:r w:rsidRPr="001D4331">
        <w:rPr>
          <w:lang w:val="kk-KZ"/>
        </w:rPr>
        <w:t>11) медициналық техниканың жаңалығы, оның қолданылмауы және жеткізу кезінің алдындағы жиырма төрт ай кезеңінде өндіру;</w:t>
      </w:r>
    </w:p>
    <w:p w14:paraId="3435739F" w14:textId="77777777" w:rsidR="001D4331" w:rsidRPr="001D4331" w:rsidRDefault="001D4331" w:rsidP="001D4331">
      <w:pPr>
        <w:rPr>
          <w:lang w:val="kk-KZ"/>
        </w:rPr>
      </w:pPr>
      <w:r w:rsidRPr="001D4331">
        <w:rPr>
          <w:lang w:val="kk-KZ"/>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14:paraId="01A16698" w14:textId="77777777" w:rsidR="001D4331" w:rsidRPr="001D4331" w:rsidRDefault="001D4331" w:rsidP="001D4331">
      <w:pPr>
        <w:rPr>
          <w:lang w:val="kk-KZ"/>
        </w:rPr>
      </w:pPr>
      <w:r w:rsidRPr="001D4331">
        <w:rPr>
          <w:lang w:val="kk-KZ"/>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14:paraId="27E981CE" w14:textId="77777777" w:rsidR="001D4331" w:rsidRPr="001D4331" w:rsidRDefault="001D4331" w:rsidP="001D4331">
      <w:pPr>
        <w:rPr>
          <w:lang w:val="kk-KZ"/>
        </w:rPr>
      </w:pPr>
      <w:r w:rsidRPr="001D4331">
        <w:rPr>
          <w:lang w:val="kk-KZ"/>
        </w:rPr>
        <w:t>13) шарттың талаптарына фармацевтикалық қызметті жеткізу немесе көрсету санын, сапасын және мерзімдерін сақтау жатады.</w:t>
      </w:r>
    </w:p>
    <w:p w14:paraId="4425723C" w14:textId="77777777" w:rsidR="001D4331" w:rsidRPr="001D4331" w:rsidRDefault="001D4331" w:rsidP="001D4331">
      <w:pPr>
        <w:rPr>
          <w:lang w:val="kk-KZ"/>
        </w:rPr>
      </w:pPr>
      <w:r w:rsidRPr="001D4331">
        <w:rPr>
          <w:lang w:val="kk-KZ"/>
        </w:rPr>
        <w:t>20-1. Тармақшаларда көзделген талаптар 4), 5), 6), 7), 8), 9), 10), 11), 12) және 13) тармақты өнім беруші жеткізу немесе сатып алу шартын орындау кезінде растайды.</w:t>
      </w:r>
    </w:p>
    <w:p w14:paraId="6B9C4831" w14:textId="77777777" w:rsidR="001D4331" w:rsidRPr="001D4331" w:rsidRDefault="001D4331" w:rsidP="001D4331">
      <w:pPr>
        <w:rPr>
          <w:lang w:val="kk-KZ"/>
        </w:rPr>
      </w:pPr>
    </w:p>
    <w:p w14:paraId="658A609B" w14:textId="77777777" w:rsidR="001D4331" w:rsidRPr="001D4331" w:rsidRDefault="001D4331" w:rsidP="001D4331">
      <w:pPr>
        <w:rPr>
          <w:lang w:val="kk-KZ"/>
        </w:rPr>
      </w:pPr>
      <w:r w:rsidRPr="001D4331">
        <w:rPr>
          <w:lang w:val="kk-KZ"/>
        </w:rPr>
        <w:t>4. Тендерді ұйымдастырушының ережелерді түсіндіруі</w:t>
      </w:r>
    </w:p>
    <w:p w14:paraId="08A90E3A" w14:textId="77777777" w:rsidR="001D4331" w:rsidRPr="001D4331" w:rsidRDefault="001D4331" w:rsidP="001D4331">
      <w:pPr>
        <w:rPr>
          <w:lang w:val="kk-KZ"/>
        </w:rPr>
      </w:pPr>
      <w:r w:rsidRPr="001D4331">
        <w:rPr>
          <w:lang w:val="kk-KZ"/>
        </w:rPr>
        <w:t>тендерлік құжаттаманың көшірмесін алған әлеуетті өнім берушілерге</w:t>
      </w:r>
    </w:p>
    <w:p w14:paraId="58937A78" w14:textId="77777777" w:rsidR="001D4331" w:rsidRPr="001D4331" w:rsidRDefault="001D4331" w:rsidP="001D4331">
      <w:pPr>
        <w:rPr>
          <w:lang w:val="kk-KZ"/>
        </w:rPr>
      </w:pPr>
      <w:r w:rsidRPr="001D4331">
        <w:rPr>
          <w:lang w:val="kk-KZ"/>
        </w:rPr>
        <w:t>8. 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 Әлеуетті өнім берушілердің сұраныстарын сатып алуды ұйымдастырушының келесі реквизиттері бойынша жолдау қажет: 071409 ШҚО әкімдігінің ШҚО ДСБ "Семей қаласының № 2 қалалық ауруханасы" ШЖҚ КМК, ШҚО, Семей қ., КАБЕЛНЫЙ к-сі, 1 үй, 8/7222/309425.</w:t>
      </w:r>
    </w:p>
    <w:p w14:paraId="2CCE3EA9" w14:textId="77777777" w:rsidR="001D4331" w:rsidRPr="001D4331" w:rsidRDefault="001D4331" w:rsidP="001D4331">
      <w:pPr>
        <w:rPr>
          <w:lang w:val="kk-KZ"/>
        </w:rPr>
      </w:pPr>
      <w:r w:rsidRPr="001D4331">
        <w:rPr>
          <w:lang w:val="kk-KZ"/>
        </w:rPr>
        <w:t>9. Тапсырыс беруші немесе сатып алуды ұйымдастырушы тендерлік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тендерлік құжаттамаға өзгерістер енгізеді, бұл туралы тендерлік өтінімдер ұсынылған немесе тендерлік құжаттаманы алған барлық әлеуетті өнім берушілерге дереу хабарлайды. Бұл ретте тендерлік өтінімдерді қабылдаудың соңғы мерзімі кемінде күнтізбелік бес күн мерзімге ұзартылады.</w:t>
      </w:r>
    </w:p>
    <w:p w14:paraId="7F46B6E7" w14:textId="77777777" w:rsidR="001D4331" w:rsidRPr="001D4331" w:rsidRDefault="001D4331" w:rsidP="001D4331">
      <w:pPr>
        <w:rPr>
          <w:lang w:val="kk-KZ"/>
        </w:rPr>
      </w:pPr>
      <w:r w:rsidRPr="001D4331">
        <w:rPr>
          <w:lang w:val="kk-KZ"/>
        </w:rPr>
        <w:t>10. Тапсырыс беруші немесе сатып алуды ұйымдастырушы қажет болған кезде тендер шарттарын түсіндіру үшін тендерлік құжаттамада айқындалған белгілі бір жерде және белгілі бір уақытта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14:paraId="56E3B021" w14:textId="77777777" w:rsidR="001D4331" w:rsidRPr="001D4331" w:rsidRDefault="001D4331" w:rsidP="001D4331">
      <w:pPr>
        <w:rPr>
          <w:lang w:val="kk-KZ"/>
        </w:rPr>
      </w:pPr>
    </w:p>
    <w:p w14:paraId="77E8D7B3" w14:textId="77777777" w:rsidR="001D4331" w:rsidRPr="001D4331" w:rsidRDefault="001D4331" w:rsidP="001D4331">
      <w:pPr>
        <w:rPr>
          <w:lang w:val="kk-KZ"/>
        </w:rPr>
      </w:pPr>
      <w:r w:rsidRPr="001D4331">
        <w:rPr>
          <w:lang w:val="kk-KZ"/>
        </w:rPr>
        <w:t>5. Қолданылу мерзімі, мазмұны, ұсынылуы,</w:t>
      </w:r>
    </w:p>
    <w:p w14:paraId="3AA7D594" w14:textId="77777777" w:rsidR="001D4331" w:rsidRPr="001D4331" w:rsidRDefault="001D4331" w:rsidP="001D4331">
      <w:pPr>
        <w:rPr>
          <w:lang w:val="kk-KZ"/>
        </w:rPr>
      </w:pPr>
      <w:r w:rsidRPr="001D4331">
        <w:rPr>
          <w:lang w:val="kk-KZ"/>
        </w:rPr>
        <w:t>тендерлік өтінімдерді өзгерту және кері қайтарып алу</w:t>
      </w:r>
    </w:p>
    <w:p w14:paraId="53B969CD" w14:textId="77777777" w:rsidR="001D4331" w:rsidRPr="001D4331" w:rsidRDefault="001D4331" w:rsidP="001D4331">
      <w:pPr>
        <w:rPr>
          <w:lang w:val="kk-KZ"/>
        </w:rPr>
      </w:pPr>
      <w:r w:rsidRPr="001D4331">
        <w:rPr>
          <w:lang w:val="kk-KZ"/>
        </w:rPr>
        <w:t>11.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14:paraId="0B1CD1EA" w14:textId="77777777" w:rsidR="001D4331" w:rsidRPr="001D4331" w:rsidRDefault="001D4331" w:rsidP="001D4331">
      <w:pPr>
        <w:rPr>
          <w:lang w:val="kk-KZ"/>
        </w:rPr>
      </w:pPr>
      <w:r w:rsidRPr="001D4331">
        <w:rPr>
          <w:lang w:val="kk-KZ"/>
        </w:rPr>
        <w:t>12. Тендерлік өтінімдерді қабылдаудың соңғы мерзімі өткеннен кейін түскен тендерлік өтінім ашылмайды және әлеуетті өнім берушіге қайтарылады.</w:t>
      </w:r>
    </w:p>
    <w:p w14:paraId="6BADBBD2" w14:textId="77777777" w:rsidR="001D4331" w:rsidRPr="001D4331" w:rsidRDefault="001D4331" w:rsidP="001D4331">
      <w:pPr>
        <w:rPr>
          <w:lang w:val="kk-KZ"/>
        </w:rPr>
      </w:pPr>
      <w:r w:rsidRPr="001D4331">
        <w:rPr>
          <w:lang w:val="kk-KZ"/>
        </w:rPr>
        <w:lastRenderedPageBreak/>
        <w:t>13. 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p>
    <w:p w14:paraId="030B61E0" w14:textId="77777777" w:rsidR="001D4331" w:rsidRPr="001D4331" w:rsidRDefault="001D4331" w:rsidP="001D4331">
      <w:pPr>
        <w:rPr>
          <w:lang w:val="kk-KZ"/>
        </w:rPr>
      </w:pPr>
      <w:r w:rsidRPr="001D4331">
        <w:rPr>
          <w:lang w:val="kk-KZ"/>
        </w:rPr>
        <w:t>14. Тендерлік өтінім негізгі бөліктен, техникалық бөліктен және кепілдікті қамтамасыз етуден тұрады.</w:t>
      </w:r>
    </w:p>
    <w:p w14:paraId="66B68825" w14:textId="77777777" w:rsidR="001D4331" w:rsidRPr="001D4331" w:rsidRDefault="001D4331" w:rsidP="001D4331">
      <w:pPr>
        <w:rPr>
          <w:lang w:val="kk-KZ"/>
        </w:rPr>
      </w:pPr>
      <w:r w:rsidRPr="001D4331">
        <w:rPr>
          <w:lang w:val="kk-KZ"/>
        </w:rPr>
        <w:t>Бірлесіп орындаушы тартылған жағдайда, әлеуетті өнім беруші тендерлік өтінімге тармақшаларда көрсетілген құжаттарды қоса береді 2), 3), 4), 5), 6) және 7) Қағидалардың 58-тармағының.</w:t>
      </w:r>
    </w:p>
    <w:p w14:paraId="0391CF03" w14:textId="77777777" w:rsidR="001D4331" w:rsidRPr="001D4331" w:rsidRDefault="001D4331" w:rsidP="001D4331">
      <w:pPr>
        <w:rPr>
          <w:lang w:val="kk-KZ"/>
        </w:rPr>
      </w:pPr>
      <w:r w:rsidRPr="001D4331">
        <w:rPr>
          <w:lang w:val="kk-KZ"/>
        </w:rPr>
        <w:t>15.Тендерлік өтінімнің негізгі бөлігі:</w:t>
      </w:r>
    </w:p>
    <w:p w14:paraId="0BBF48DC" w14:textId="77777777" w:rsidR="001D4331" w:rsidRPr="001D4331" w:rsidRDefault="001D4331" w:rsidP="001D4331">
      <w:pPr>
        <w:rPr>
          <w:lang w:val="kk-KZ"/>
        </w:rPr>
      </w:pPr>
      <w:r w:rsidRPr="001D4331">
        <w:rPr>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14:paraId="445ADE30" w14:textId="77777777" w:rsidR="001D4331" w:rsidRPr="001D4331" w:rsidRDefault="001D4331" w:rsidP="001D4331">
      <w:pPr>
        <w:rPr>
          <w:lang w:val="kk-KZ"/>
        </w:rPr>
      </w:pPr>
      <w:r w:rsidRPr="001D4331">
        <w:rPr>
          <w:lang w:val="kk-KZ"/>
        </w:rPr>
        <w:t>2) заңды тұлғаны мемлекеттік тіркеу (қайта тіркеу) туралы анықтама немесе филиалды (өкілдікті)есептік тіркеу (қайта тіркеу) туралы анықтама;</w:t>
      </w:r>
    </w:p>
    <w:p w14:paraId="6D0AAF1A" w14:textId="77777777" w:rsidR="001D4331" w:rsidRPr="001D4331" w:rsidRDefault="001D4331" w:rsidP="001D4331">
      <w:pPr>
        <w:rPr>
          <w:lang w:val="kk-KZ"/>
        </w:rPr>
      </w:pPr>
      <w:r w:rsidRPr="001D4331">
        <w:rPr>
          <w:lang w:val="kk-KZ"/>
        </w:rPr>
        <w:t>3)заңды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14:paraId="4DEC6637" w14:textId="77777777" w:rsidR="001D4331" w:rsidRPr="001D4331" w:rsidRDefault="001D4331" w:rsidP="001D4331">
      <w:pPr>
        <w:rPr>
          <w:lang w:val="kk-KZ"/>
        </w:rPr>
      </w:pPr>
      <w:r w:rsidRPr="001D4331">
        <w:rPr>
          <w:lang w:val="kk-KZ"/>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14:paraId="011A29DF" w14:textId="77777777" w:rsidR="001D4331" w:rsidRPr="001D4331" w:rsidRDefault="001D4331" w:rsidP="001D4331">
      <w:pPr>
        <w:rPr>
          <w:lang w:val="kk-KZ"/>
        </w:rPr>
      </w:pPr>
      <w:r w:rsidRPr="001D4331">
        <w:rPr>
          <w:lang w:val="kk-KZ"/>
        </w:rPr>
        <w:t>5)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 Заңға сәйкес алынған, олар туралы мәліметтер мемлекеттік органдардың ақпараттық жүйелерінде расталатын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қоса беріледі. Мемлекеттік органдардың ақпараттық жүйелерінде мәліметтер болмаған жағдайда, әлеуетті өнім беруші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14:paraId="63C4F3FA" w14:textId="77777777" w:rsidR="001D4331" w:rsidRPr="001D4331" w:rsidRDefault="001D4331" w:rsidP="001D4331">
      <w:pPr>
        <w:rPr>
          <w:lang w:val="kk-KZ"/>
        </w:rPr>
      </w:pPr>
      <w:r w:rsidRPr="001D4331">
        <w:rPr>
          <w:lang w:val="kk-KZ"/>
        </w:rPr>
        <w:t>6) есебі "электрондық үкімет" веб-порталы немесе "салық төлеушінің кабинеті"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p>
    <w:p w14:paraId="15D09EDB" w14:textId="77777777" w:rsidR="001D4331" w:rsidRPr="001D4331" w:rsidRDefault="001D4331" w:rsidP="001D4331">
      <w:pPr>
        <w:rPr>
          <w:lang w:val="kk-KZ"/>
        </w:rPr>
      </w:pPr>
      <w:r w:rsidRPr="001D4331">
        <w:rPr>
          <w:lang w:val="kk-KZ"/>
        </w:rPr>
        <w:t>6) есебі "электрондық үкімет" веб-порталы немесе "салық төлеушінің кабинеті"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p>
    <w:p w14:paraId="7F6AFF1D" w14:textId="77777777" w:rsidR="001D4331" w:rsidRPr="001D4331" w:rsidRDefault="001D4331" w:rsidP="001D4331">
      <w:pPr>
        <w:rPr>
          <w:lang w:val="kk-KZ"/>
        </w:rPr>
      </w:pPr>
      <w:r w:rsidRPr="001D4331">
        <w:rPr>
          <w:lang w:val="kk-KZ"/>
        </w:rPr>
        <w:t>7) сертификаттардың көшірмелері (бар болса):</w:t>
      </w:r>
    </w:p>
    <w:p w14:paraId="46C9E748" w14:textId="77777777" w:rsidR="001D4331" w:rsidRPr="001D4331" w:rsidRDefault="001D4331" w:rsidP="001D4331">
      <w:pPr>
        <w:rPr>
          <w:lang w:val="kk-KZ"/>
        </w:rPr>
      </w:pPr>
      <w:r w:rsidRPr="001D4331">
        <w:rPr>
          <w:lang w:val="kk-KZ"/>
        </w:rPr>
        <w:t>объектінің және өндірістің тиісті өндірістік практика (GMP) талаптарына сәйкестігі туралы;</w:t>
      </w:r>
    </w:p>
    <w:p w14:paraId="4ABA96CA" w14:textId="77777777" w:rsidR="001D4331" w:rsidRPr="001D4331" w:rsidRDefault="001D4331" w:rsidP="001D4331">
      <w:pPr>
        <w:rPr>
          <w:lang w:val="kk-KZ"/>
        </w:rPr>
      </w:pPr>
      <w:r w:rsidRPr="001D4331">
        <w:rPr>
          <w:lang w:val="kk-KZ"/>
        </w:rPr>
        <w:t>объектінің тиісті дистрибьюторлық практика (GDP) талаптарына сәйкестігі туралы;</w:t>
      </w:r>
    </w:p>
    <w:p w14:paraId="733790DB" w14:textId="77777777" w:rsidR="001D4331" w:rsidRPr="001D4331" w:rsidRDefault="001D4331" w:rsidP="001D4331">
      <w:pPr>
        <w:rPr>
          <w:lang w:val="kk-KZ"/>
        </w:rPr>
      </w:pPr>
      <w:r w:rsidRPr="001D4331">
        <w:rPr>
          <w:lang w:val="kk-KZ"/>
        </w:rPr>
        <w:t>объектінің тиісті дәріхана практикасының (GPP)талаптарына сәйкестігі туралы;</w:t>
      </w:r>
    </w:p>
    <w:p w14:paraId="35BD1AB8" w14:textId="77777777" w:rsidR="001D4331" w:rsidRPr="001D4331" w:rsidRDefault="001D4331" w:rsidP="001D4331">
      <w:pPr>
        <w:rPr>
          <w:lang w:val="kk-KZ"/>
        </w:rPr>
      </w:pPr>
      <w:r w:rsidRPr="001D4331">
        <w:rPr>
          <w:lang w:val="kk-KZ"/>
        </w:rPr>
        <w:t>8) уәкілетті орган бекіткен нысан бойынша баға ұсынысы;</w:t>
      </w:r>
    </w:p>
    <w:p w14:paraId="32B6D3BF" w14:textId="77777777" w:rsidR="001D4331" w:rsidRPr="001D4331" w:rsidRDefault="001D4331" w:rsidP="001D4331">
      <w:pPr>
        <w:rPr>
          <w:lang w:val="kk-KZ"/>
        </w:rPr>
      </w:pPr>
      <w:r w:rsidRPr="001D4331">
        <w:rPr>
          <w:lang w:val="kk-KZ"/>
        </w:rPr>
        <w:t>9) тендерлік өтінімді кепілдікті қамтамасыз етудің енгізілгенін растайтын құжаттың түпнұсқасы. 8) Денсаулық сақтау саласындағы уәкілетті орган бекіткен нысан бойынша біліктілігі туралы мәліметтер;</w:t>
      </w:r>
    </w:p>
    <w:p w14:paraId="2AE60421" w14:textId="77777777" w:rsidR="001D4331" w:rsidRPr="001D4331" w:rsidRDefault="001D4331" w:rsidP="001D4331">
      <w:pPr>
        <w:rPr>
          <w:lang w:val="kk-KZ"/>
        </w:rPr>
      </w:pPr>
      <w:r w:rsidRPr="001D4331">
        <w:rPr>
          <w:lang w:val="kk-KZ"/>
        </w:rPr>
        <w:t>15) әлеуетті өнім берушінің Қағидалардың 14-тармағында белгіленген біліктілік талаптарына сәйкестігін растайтын құжаттар;</w:t>
      </w:r>
    </w:p>
    <w:p w14:paraId="5539333D" w14:textId="77777777" w:rsidR="001D4331" w:rsidRPr="001D4331" w:rsidRDefault="001D4331" w:rsidP="001D4331">
      <w:pPr>
        <w:rPr>
          <w:lang w:val="kk-KZ"/>
        </w:rPr>
      </w:pPr>
      <w:r w:rsidRPr="001D4331">
        <w:rPr>
          <w:lang w:val="kk-KZ"/>
        </w:rPr>
        <w:t>16. Тендерлік өтінімнің техникалық бөлігі мыналарды қамтиды:</w:t>
      </w:r>
    </w:p>
    <w:p w14:paraId="0E6F8F6B" w14:textId="77777777" w:rsidR="001D4331" w:rsidRPr="001D4331" w:rsidRDefault="001D4331" w:rsidP="001D4331">
      <w:pPr>
        <w:rPr>
          <w:lang w:val="kk-KZ"/>
        </w:rPr>
      </w:pPr>
      <w:r w:rsidRPr="001D4331">
        <w:rPr>
          <w:lang w:val="kk-KZ"/>
        </w:rPr>
        <w:t xml:space="preserve">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w:t>
      </w:r>
      <w:r w:rsidRPr="001D4331">
        <w:rPr>
          <w:lang w:val="kk-KZ"/>
        </w:rPr>
        <w:lastRenderedPageBreak/>
        <w:t>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14:paraId="0ADFEAAE" w14:textId="1020F82B" w:rsidR="00E41E41" w:rsidRDefault="001D4331" w:rsidP="001D4331">
      <w:pPr>
        <w:rPr>
          <w:lang w:val="kk-KZ"/>
        </w:rPr>
      </w:pPr>
      <w:r w:rsidRPr="001D4331">
        <w:rPr>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14:paraId="5094AA5B" w14:textId="77777777" w:rsidR="00E41E41" w:rsidRPr="00E41E41" w:rsidRDefault="00E41E41" w:rsidP="00E41E41">
      <w:pPr>
        <w:rPr>
          <w:lang w:val="kk-KZ"/>
        </w:rPr>
      </w:pPr>
      <w:r w:rsidRPr="00E41E41">
        <w:rPr>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14:paraId="72583814" w14:textId="77777777" w:rsidR="00E41E41" w:rsidRPr="00E41E41" w:rsidRDefault="00E41E41" w:rsidP="00E41E41">
      <w:pPr>
        <w:rPr>
          <w:lang w:val="kk-KZ"/>
        </w:rPr>
      </w:pPr>
      <w:r w:rsidRPr="00E41E41">
        <w:rPr>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14:paraId="3D6C5200" w14:textId="77777777" w:rsidR="00E41E41" w:rsidRPr="00E41E41" w:rsidRDefault="00E41E41" w:rsidP="00E41E41">
      <w:pPr>
        <w:rPr>
          <w:lang w:val="kk-KZ"/>
        </w:rPr>
      </w:pPr>
      <w:r w:rsidRPr="00E41E41">
        <w:rPr>
          <w:lang w:val="kk-KZ"/>
        </w:rPr>
        <w:t>17.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 қамтамасыз етуді енгізеді.</w:t>
      </w:r>
    </w:p>
    <w:p w14:paraId="7F9291DA" w14:textId="77777777" w:rsidR="00E41E41" w:rsidRPr="00E41E41" w:rsidRDefault="00E41E41" w:rsidP="00E41E41">
      <w:pPr>
        <w:rPr>
          <w:lang w:val="kk-KZ"/>
        </w:rPr>
      </w:pPr>
      <w:r w:rsidRPr="00E41E41">
        <w:rPr>
          <w:lang w:val="kk-KZ"/>
        </w:rPr>
        <w:t>18. Тендерлік өтінімді кепілдікті қамтамасыз ету (бұдан әрі-кепілдікті қамтамасыз ету) :</w:t>
      </w:r>
    </w:p>
    <w:p w14:paraId="34F25FD1" w14:textId="77777777" w:rsidR="00E41E41" w:rsidRPr="00E41E41" w:rsidRDefault="00E41E41" w:rsidP="00E41E41">
      <w:pPr>
        <w:rPr>
          <w:lang w:val="kk-KZ"/>
        </w:rPr>
      </w:pPr>
      <w:r w:rsidRPr="00E41E41">
        <w:rPr>
          <w:lang w:val="kk-KZ"/>
        </w:rPr>
        <w:t>1) Тапсырыс берушінің немесе сатып алуды ұйымдастырушының банктік шотына не мемлекеттік органдар және мемлекеттік мекемелер болып табылатын сатып алуды ұйымдастырушылар үшін Қазақстан Республикасының Бюджет кодексінде көзделген шотқа енгізілетін кепілді ақшалай жарнаны қоспағанда, Тапсырыс берушінің немесе сатып алуды ұйымдастырушының банктік шотына кепілдік берілген ақшалай жарна;;</w:t>
      </w:r>
    </w:p>
    <w:p w14:paraId="5152A613" w14:textId="77777777" w:rsidR="00E41E41" w:rsidRPr="00E41E41" w:rsidRDefault="00E41E41" w:rsidP="00E41E41">
      <w:pPr>
        <w:rPr>
          <w:lang w:val="kk-KZ"/>
        </w:rPr>
      </w:pPr>
      <w:r w:rsidRPr="00E41E41">
        <w:rPr>
          <w:lang w:val="kk-KZ"/>
        </w:rPr>
        <w:t>2) денсаулық сақтау саласындағы уәкілетті орган бекіткен нысан бойынша банк кепілдігі.19. Кепілдікті қамтамасыз етудің қолданылу мерзімі тендерлік өтінімнің қолданылу мерзімінен кем болмайды.</w:t>
      </w:r>
    </w:p>
    <w:p w14:paraId="6AB9F5E0" w14:textId="77777777" w:rsidR="00E41E41" w:rsidRPr="00E41E41" w:rsidRDefault="00E41E41" w:rsidP="00E41E41">
      <w:pPr>
        <w:rPr>
          <w:lang w:val="kk-KZ"/>
        </w:rPr>
      </w:pPr>
      <w:r w:rsidRPr="00E41E41">
        <w:rPr>
          <w:lang w:val="kk-KZ"/>
        </w:rPr>
        <w:t>20. Кепілдік қамтамасыз ету әлеуетті өнім берушіге мынадай жағдайларда бес жұмыс күні ішінде қайтарылады:</w:t>
      </w:r>
    </w:p>
    <w:p w14:paraId="7B1A7D72" w14:textId="77777777" w:rsidR="00E41E41" w:rsidRPr="00E41E41" w:rsidRDefault="00E41E41" w:rsidP="00E41E41">
      <w:pPr>
        <w:rPr>
          <w:lang w:val="kk-KZ"/>
        </w:rPr>
      </w:pPr>
      <w:r w:rsidRPr="00E41E41">
        <w:rPr>
          <w:lang w:val="kk-KZ"/>
        </w:rPr>
        <w:t>1) әлеуетті өнім беруші тендерлік өтінімді оларды қабылдаудың соңғы мерзімі өткенге дейін қайтарып алған жағдайда;</w:t>
      </w:r>
    </w:p>
    <w:p w14:paraId="424B6DE8" w14:textId="77777777" w:rsidR="00E41E41" w:rsidRPr="00E41E41" w:rsidRDefault="00E41E41" w:rsidP="00E41E41">
      <w:pPr>
        <w:rPr>
          <w:lang w:val="kk-KZ"/>
        </w:rPr>
      </w:pPr>
      <w:r w:rsidRPr="00E41E41">
        <w:rPr>
          <w:lang w:val="kk-KZ"/>
        </w:rPr>
        <w:t>2) тендерлік құжаттаманың ережелеріне сәйкес келмеу негізі бойынша тендерлік өтінімді қабылдамау;</w:t>
      </w:r>
    </w:p>
    <w:p w14:paraId="62C441E8" w14:textId="77777777" w:rsidR="00E41E41" w:rsidRPr="00E41E41" w:rsidRDefault="00E41E41" w:rsidP="00E41E41">
      <w:pPr>
        <w:rPr>
          <w:lang w:val="kk-KZ"/>
        </w:rPr>
      </w:pPr>
      <w:r w:rsidRPr="00E41E41">
        <w:rPr>
          <w:lang w:val="kk-KZ"/>
        </w:rPr>
        <w:t>3) басқа әлеуетті өнім берушіні тендер жеңімпазы деп тану арқылы жүзеге асырылады;</w:t>
      </w:r>
    </w:p>
    <w:p w14:paraId="1E215F50" w14:textId="77777777" w:rsidR="00E41E41" w:rsidRPr="00E41E41" w:rsidRDefault="00E41E41" w:rsidP="00E41E41">
      <w:pPr>
        <w:rPr>
          <w:lang w:val="kk-KZ"/>
        </w:rPr>
      </w:pPr>
      <w:r w:rsidRPr="00E41E41">
        <w:rPr>
          <w:lang w:val="kk-KZ"/>
        </w:rPr>
        <w:t>4) тендер жеңімпазын айқындамай сатып алу рәсімдерін тоқтату арқылы жүзеге асырылады;</w:t>
      </w:r>
    </w:p>
    <w:p w14:paraId="01524779" w14:textId="77777777" w:rsidR="00E41E41" w:rsidRPr="00E41E41" w:rsidRDefault="00E41E41" w:rsidP="00E41E41">
      <w:pPr>
        <w:rPr>
          <w:lang w:val="kk-KZ"/>
        </w:rPr>
      </w:pPr>
      <w:r w:rsidRPr="00E41E41">
        <w:rPr>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14:paraId="4C8CA467" w14:textId="77777777" w:rsidR="00E41E41" w:rsidRPr="00E41E41" w:rsidRDefault="00E41E41" w:rsidP="00E41E41">
      <w:pPr>
        <w:rPr>
          <w:lang w:val="kk-KZ"/>
        </w:rPr>
      </w:pPr>
      <w:r w:rsidRPr="00E41E41">
        <w:rPr>
          <w:lang w:val="kk-KZ"/>
        </w:rPr>
        <w:t>21. Кепілдік қамтамасыз ету әлеуетті өнім берушіге, егер ол:</w:t>
      </w:r>
    </w:p>
    <w:p w14:paraId="4A8BED25" w14:textId="77777777" w:rsidR="00E41E41" w:rsidRPr="00E41E41" w:rsidRDefault="00E41E41" w:rsidP="00E41E41">
      <w:pPr>
        <w:rPr>
          <w:lang w:val="kk-KZ"/>
        </w:rPr>
      </w:pPr>
      <w:r w:rsidRPr="00E41E41">
        <w:rPr>
          <w:lang w:val="kk-KZ"/>
        </w:rPr>
        <w:t>1) тендерлік өтінімдерді қабылдаудың соңғы мерзімі өткеннен кейін ол тендерлік өтінімді кері қайтарып алса немесе өзгертсе;;</w:t>
      </w:r>
    </w:p>
    <w:p w14:paraId="75156EB1" w14:textId="77777777" w:rsidR="00E41E41" w:rsidRPr="00E41E41" w:rsidRDefault="00E41E41" w:rsidP="00E41E41">
      <w:pPr>
        <w:rPr>
          <w:lang w:val="kk-KZ"/>
        </w:rPr>
      </w:pPr>
      <w:r w:rsidRPr="00E41E41">
        <w:rPr>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14:paraId="52447CBA" w14:textId="77777777" w:rsidR="00E41E41" w:rsidRPr="00E41E41" w:rsidRDefault="00E41E41" w:rsidP="00E41E41">
      <w:pPr>
        <w:rPr>
          <w:lang w:val="kk-KZ"/>
        </w:rPr>
      </w:pPr>
      <w:r w:rsidRPr="00E41E41">
        <w:rPr>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енгізбесе.22. Әлеуетті өнім беруші қажет болған жағдайда өтінімді қабылдаудың соңғы мерзімі өткенге дейін жазбаша нысанда кері қайтарып алады.</w:t>
      </w:r>
    </w:p>
    <w:p w14:paraId="2871D24C" w14:textId="77777777" w:rsidR="00E41E41" w:rsidRPr="00E41E41" w:rsidRDefault="00E41E41" w:rsidP="00E41E41">
      <w:pPr>
        <w:rPr>
          <w:lang w:val="kk-KZ"/>
        </w:rPr>
      </w:pPr>
      <w:r w:rsidRPr="00E41E41">
        <w:rPr>
          <w:lang w:val="kk-KZ"/>
        </w:rPr>
        <w:t>23. Тендерлік өтінімдерді ұсыну мерзімі өткеннен кейін тендерлік өтінімдерге өзгерістер енгізуге жол берілмейді.</w:t>
      </w:r>
    </w:p>
    <w:p w14:paraId="319D8893" w14:textId="77777777" w:rsidR="00E41E41" w:rsidRPr="00E41E41" w:rsidRDefault="00E41E41" w:rsidP="00E41E41">
      <w:pPr>
        <w:rPr>
          <w:lang w:val="kk-KZ"/>
        </w:rPr>
      </w:pPr>
      <w:r w:rsidRPr="00E41E41">
        <w:rPr>
          <w:lang w:val="kk-KZ"/>
        </w:rPr>
        <w:t>24.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14:paraId="038D3683" w14:textId="77777777" w:rsidR="00E41E41" w:rsidRPr="00E41E41" w:rsidRDefault="00E41E41" w:rsidP="00E41E41">
      <w:pPr>
        <w:rPr>
          <w:lang w:val="kk-KZ"/>
        </w:rPr>
      </w:pPr>
      <w:r w:rsidRPr="00E41E41">
        <w:rPr>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14:paraId="5BDD4E7B" w14:textId="43DB7AEE" w:rsidR="00E41E41" w:rsidRDefault="00E41E41" w:rsidP="00E41E41">
      <w:pPr>
        <w:rPr>
          <w:lang w:val="kk-KZ"/>
        </w:rPr>
      </w:pPr>
      <w:r w:rsidRPr="00E41E41">
        <w:rPr>
          <w:lang w:val="kk-KZ"/>
        </w:rPr>
        <w:lastRenderedPageBreak/>
        <w:t>Техникалық ерекшелік тігілген және нөмірленген түрде ұсынылады, соңғы беті әлеуетті өнім беруші өкілінің қолымен бекітіледі.</w:t>
      </w:r>
    </w:p>
    <w:p w14:paraId="202A848E" w14:textId="77777777" w:rsidR="00E41E41" w:rsidRPr="00E41E41" w:rsidRDefault="00E41E41" w:rsidP="00E41E41">
      <w:pPr>
        <w:rPr>
          <w:lang w:val="kk-KZ"/>
        </w:rPr>
      </w:pPr>
      <w:r w:rsidRPr="00E41E41">
        <w:rPr>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14:paraId="1A2BFB34" w14:textId="77777777" w:rsidR="00E41E41" w:rsidRPr="00E41E41" w:rsidRDefault="00E41E41" w:rsidP="00E41E41">
      <w:pPr>
        <w:rPr>
          <w:lang w:val="kk-KZ"/>
        </w:rPr>
      </w:pPr>
      <w:r w:rsidRPr="00E41E41">
        <w:rPr>
          <w:lang w:val="kk-KZ"/>
        </w:rPr>
        <w:t>Конверт әлеуетті өнім берушінің атауы мен заңды мекен-жайын қамтиды, Тапсырыс берушіге немесе сатып алуды ұйымдастырушыға тендерлік құжаттамада көрсетілген мекен-жай бойынша жолдануға жатады және "медициналық бұйымды сатып алу бойынша Тендер "деген сөздерден тұрады, пациенттің мұрын тұсында жапсарлас манжеті бар, оттегі түтігі бар ересектерге арналған Маска 2,1 м ЭКО (ПВХ-сыз), МРТ үйлесімді" (тендердің атауы көрсетіледі)" және "23.08.2021 ж.дейін 14.00-ге дейін ашуға болмайды (тендерлік құжаттамада көрсетілген конверттерді ашу күні мен уақыты көрсетіледі)".</w:t>
      </w:r>
    </w:p>
    <w:p w14:paraId="2450B589" w14:textId="77777777" w:rsidR="00E41E41" w:rsidRPr="00E41E41" w:rsidRDefault="00E41E41" w:rsidP="00E41E41">
      <w:pPr>
        <w:rPr>
          <w:lang w:val="kk-KZ"/>
        </w:rPr>
      </w:pPr>
    </w:p>
    <w:p w14:paraId="475112B9" w14:textId="77777777" w:rsidR="00E41E41" w:rsidRPr="00E41E41" w:rsidRDefault="00E41E41" w:rsidP="00E41E41">
      <w:pPr>
        <w:rPr>
          <w:lang w:val="kk-KZ"/>
        </w:rPr>
      </w:pPr>
      <w:r w:rsidRPr="00E41E41">
        <w:rPr>
          <w:lang w:val="kk-KZ"/>
        </w:rPr>
        <w:t>6. Тендерлік өтінімнің тілі</w:t>
      </w:r>
    </w:p>
    <w:p w14:paraId="0C4827C4" w14:textId="77777777" w:rsidR="00E41E41" w:rsidRPr="00E41E41" w:rsidRDefault="00E41E41" w:rsidP="00E41E41">
      <w:pPr>
        <w:rPr>
          <w:lang w:val="kk-KZ"/>
        </w:rPr>
      </w:pPr>
      <w:r w:rsidRPr="00E41E41">
        <w:rPr>
          <w:lang w:val="kk-KZ"/>
        </w:rPr>
        <w:t>27. 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нақты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14:paraId="472A348A" w14:textId="77777777" w:rsidR="00E41E41" w:rsidRPr="00E41E41" w:rsidRDefault="00E41E41" w:rsidP="00E41E41">
      <w:pPr>
        <w:rPr>
          <w:lang w:val="kk-KZ"/>
        </w:rPr>
      </w:pPr>
    </w:p>
    <w:p w14:paraId="392E5DA9" w14:textId="77777777" w:rsidR="00E41E41" w:rsidRPr="00E41E41" w:rsidRDefault="00E41E41" w:rsidP="00E41E41">
      <w:pPr>
        <w:rPr>
          <w:lang w:val="kk-KZ"/>
        </w:rPr>
      </w:pPr>
      <w:r w:rsidRPr="00E41E41">
        <w:rPr>
          <w:lang w:val="kk-KZ"/>
        </w:rPr>
        <w:t>7. Тендерлік өтінімдер салынған конверттерді ашу</w:t>
      </w:r>
    </w:p>
    <w:p w14:paraId="42CBF9D5" w14:textId="77777777" w:rsidR="00E41E41" w:rsidRPr="00E41E41" w:rsidRDefault="00E41E41" w:rsidP="00E41E41">
      <w:pPr>
        <w:rPr>
          <w:lang w:val="kk-KZ"/>
        </w:rPr>
      </w:pPr>
      <w:r w:rsidRPr="00E41E41">
        <w:rPr>
          <w:lang w:val="kk-KZ"/>
        </w:rPr>
        <w:t>28. Тендерлік өтінімдерді қабылдаудың аяқталуы мен тендерлік өтінімдер салынған конверттерді ашудың басталуы арасындағы уақыт ұзақтығы екі сағаттан аспайды.</w:t>
      </w:r>
    </w:p>
    <w:p w14:paraId="263C2743" w14:textId="77777777" w:rsidR="00E41E41" w:rsidRPr="00E41E41" w:rsidRDefault="00E41E41" w:rsidP="00E41E41">
      <w:pPr>
        <w:rPr>
          <w:lang w:val="kk-KZ"/>
        </w:rPr>
      </w:pPr>
      <w:r w:rsidRPr="00E41E41">
        <w:rPr>
          <w:lang w:val="kk-KZ"/>
        </w:rPr>
        <w:t>29. Тендерлік өтінімдер салынған конверттерді тендерлік комиссия аудио - және бейнетіркеуді қолдана отырып, тендерлік құжаттамада айқындалған уақыт бойынша және орында ашады.</w:t>
      </w:r>
    </w:p>
    <w:p w14:paraId="6CBB08BC" w14:textId="77777777" w:rsidR="00E41E41" w:rsidRPr="00E41E41" w:rsidRDefault="00E41E41" w:rsidP="00E41E41">
      <w:pPr>
        <w:rPr>
          <w:lang w:val="kk-KZ"/>
        </w:rPr>
      </w:pPr>
      <w:r w:rsidRPr="00E41E41">
        <w:rPr>
          <w:lang w:val="kk-KZ"/>
        </w:rPr>
        <w:t>Тендерлік өтінімдер салынған конверттерді ашу рәсіміне әлеуетті өнім берушілер не олардың уәкілетті өкілдері қатыса алады.</w:t>
      </w:r>
    </w:p>
    <w:p w14:paraId="5E4AF481" w14:textId="77777777" w:rsidR="00E41E41" w:rsidRPr="00E41E41" w:rsidRDefault="00E41E41" w:rsidP="00E41E41">
      <w:pPr>
        <w:rPr>
          <w:lang w:val="kk-KZ"/>
        </w:rPr>
      </w:pPr>
      <w:r w:rsidRPr="00E41E41">
        <w:rPr>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p>
    <w:p w14:paraId="7C92DB64" w14:textId="77777777" w:rsidR="00E41E41" w:rsidRPr="00E41E41" w:rsidRDefault="00E41E41" w:rsidP="00E41E41">
      <w:pPr>
        <w:rPr>
          <w:lang w:val="kk-KZ"/>
        </w:rPr>
      </w:pPr>
    </w:p>
    <w:p w14:paraId="28F78610" w14:textId="77777777" w:rsidR="00E41E41" w:rsidRPr="00E41E41" w:rsidRDefault="00E41E41" w:rsidP="00E41E41">
      <w:pPr>
        <w:rPr>
          <w:lang w:val="kk-KZ"/>
        </w:rPr>
      </w:pPr>
      <w:r w:rsidRPr="00E41E41">
        <w:rPr>
          <w:lang w:val="kk-KZ"/>
        </w:rPr>
        <w:t>8. Тендерлік өтінімдерді қарау рәсімі</w:t>
      </w:r>
    </w:p>
    <w:p w14:paraId="3ADEDBAB" w14:textId="77777777" w:rsidR="00E41E41" w:rsidRPr="00E41E41" w:rsidRDefault="00E41E41" w:rsidP="00E41E41">
      <w:pPr>
        <w:rPr>
          <w:lang w:val="kk-KZ"/>
        </w:rPr>
      </w:pPr>
      <w:r w:rsidRPr="00E41E41">
        <w:rPr>
          <w:lang w:val="kk-KZ"/>
        </w:rPr>
        <w:t>32. Тендерлік комиссия тендерлік өтінімдерді бағалауды және салыстыруды жүзеге асырады.</w:t>
      </w:r>
    </w:p>
    <w:p w14:paraId="129E1062" w14:textId="77777777" w:rsidR="00E41E41" w:rsidRPr="00E41E41" w:rsidRDefault="00E41E41" w:rsidP="00E41E41">
      <w:pPr>
        <w:rPr>
          <w:lang w:val="kk-KZ"/>
        </w:rPr>
      </w:pPr>
    </w:p>
    <w:p w14:paraId="54E72A3C" w14:textId="77777777" w:rsidR="00E41E41" w:rsidRPr="00E41E41" w:rsidRDefault="00E41E41" w:rsidP="00E41E41">
      <w:pPr>
        <w:rPr>
          <w:lang w:val="kk-KZ"/>
        </w:rPr>
      </w:pPr>
      <w:r w:rsidRPr="00E41E41">
        <w:rPr>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14:paraId="434C2733" w14:textId="77777777" w:rsidR="00E41E41" w:rsidRPr="00E41E41" w:rsidRDefault="00E41E41" w:rsidP="00E41E41">
      <w:pPr>
        <w:rPr>
          <w:lang w:val="kk-KZ"/>
        </w:rPr>
      </w:pPr>
      <w:r w:rsidRPr="00E41E41">
        <w:rPr>
          <w:lang w:val="kk-KZ"/>
        </w:rPr>
        <w:t>33. Тендерлік комиссия тендерлік өтінімді тұтастай немесе лот бойынша мынадай жағдайларда қабылдамайды:</w:t>
      </w:r>
    </w:p>
    <w:p w14:paraId="5B889C7A" w14:textId="77777777" w:rsidR="00E41E41" w:rsidRPr="00E41E41" w:rsidRDefault="00E41E41" w:rsidP="00E41E41">
      <w:pPr>
        <w:rPr>
          <w:lang w:val="kk-KZ"/>
        </w:rPr>
      </w:pPr>
      <w:r w:rsidRPr="00E41E41">
        <w:rPr>
          <w:lang w:val="kk-KZ"/>
        </w:rPr>
        <w:t>1) осы Қағидалардың талаптарына сәйкес тендерлік өтінімді кепілдікті қамтамасыз етуді ұсынбау;</w:t>
      </w:r>
    </w:p>
    <w:p w14:paraId="22E7E311" w14:textId="77777777" w:rsidR="00E41E41" w:rsidRPr="00E41E41" w:rsidRDefault="00E41E41" w:rsidP="00E41E41">
      <w:pPr>
        <w:rPr>
          <w:lang w:val="kk-KZ"/>
        </w:rPr>
      </w:pPr>
      <w:r w:rsidRPr="00E41E41">
        <w:rPr>
          <w:lang w:val="kk-KZ"/>
        </w:rPr>
        <w:t>2) заңды тұлғаны мемлекеттік тіркеу (қайта тіркеу) туралы анықтаманы немесе филиалды (өкілдікті)есептік тіркеу (қайта тіркеу) туралы анықтаманы ұсынбау;</w:t>
      </w:r>
    </w:p>
    <w:p w14:paraId="34FEC87C" w14:textId="77777777" w:rsidR="00E41E41" w:rsidRPr="00E41E41" w:rsidRDefault="00E41E41" w:rsidP="00E41E41">
      <w:pPr>
        <w:rPr>
          <w:lang w:val="kk-KZ"/>
        </w:rPr>
      </w:pPr>
      <w:r w:rsidRPr="00E41E41">
        <w:rPr>
          <w:lang w:val="kk-KZ"/>
        </w:rPr>
        <w:t>3)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14:paraId="2D5E1790" w14:textId="77777777" w:rsidR="00E41E41" w:rsidRPr="00E41E41" w:rsidRDefault="00E41E41" w:rsidP="00E41E41">
      <w:pPr>
        <w:rPr>
          <w:lang w:val="kk-KZ"/>
        </w:rPr>
      </w:pPr>
      <w:r w:rsidRPr="00E41E41">
        <w:rPr>
          <w:lang w:val="kk-KZ"/>
        </w:rPr>
        <w:lastRenderedPageBreak/>
        <w:t>4)тиісті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14:paraId="0DBAB2FA" w14:textId="77777777" w:rsidR="00E41E41" w:rsidRPr="00E41E41" w:rsidRDefault="00E41E41" w:rsidP="00E41E41">
      <w:pPr>
        <w:rPr>
          <w:lang w:val="kk-KZ"/>
        </w:rPr>
      </w:pPr>
      <w:r w:rsidRPr="00E41E41">
        <w:rPr>
          <w:lang w:val="kk-KZ"/>
        </w:rPr>
        <w:t>5) "Рұқсаттар және хабарламалар туралы" Заңға сәйкес алынған, олар туралы мәліметтер мемлекеттік органдардың ақпараттық жүйелерінде расталатын,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көшірмелерін ұсынбау; , мемлекеттік органдардың ақпараттық жүйелерінде мәліметтер болмаған жағдайда,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не оларды Қазақстан Республикасының заңнамасына сәйкес;</w:t>
      </w:r>
    </w:p>
    <w:p w14:paraId="4E70D51F" w14:textId="77777777" w:rsidR="00E41E41" w:rsidRPr="00E41E41" w:rsidRDefault="00E41E41" w:rsidP="00E41E41">
      <w:pPr>
        <w:rPr>
          <w:lang w:val="kk-KZ"/>
        </w:rPr>
      </w:pPr>
      <w:r w:rsidRPr="00E41E41">
        <w:rPr>
          <w:lang w:val="kk-KZ"/>
        </w:rPr>
        <w:t>6) есепке алынуы Мемлекеттік кірістер органдарында жүргізілетін, "электрондық үкімет" веб-порталы немесе "салық төлеушінің кабинеті" веб-қосымшасы арқылы алынған берешектің жоқ (бар) екендігі туралы мәліметтерді конверттерді ашу күнінің алдындағы бір айдан кешіктірмей бермеу; ;</w:t>
      </w:r>
    </w:p>
    <w:p w14:paraId="59ACD7DB" w14:textId="77777777" w:rsidR="00E41E41" w:rsidRPr="00E41E41" w:rsidRDefault="00E41E41" w:rsidP="00E41E41">
      <w:pPr>
        <w:rPr>
          <w:lang w:val="kk-KZ"/>
        </w:rPr>
      </w:pPr>
      <w:r w:rsidRPr="00E41E41">
        <w:rPr>
          <w:lang w:val="kk-KZ"/>
        </w:rPr>
        <w:t>7)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(немесе)жарналар бойынша берешек (берешектің жалпы сомасында көрсетілмеген, төлеу мерзімдері өзгертілген сомаларды қоспағанда) туралы ақпараттың болуы;;</w:t>
      </w:r>
    </w:p>
    <w:p w14:paraId="56E1E558" w14:textId="77777777" w:rsidR="00E41E41" w:rsidRPr="00E41E41" w:rsidRDefault="00E41E41" w:rsidP="00E41E41">
      <w:pPr>
        <w:rPr>
          <w:lang w:val="kk-KZ"/>
        </w:rPr>
      </w:pPr>
      <w:r w:rsidRPr="00E41E41">
        <w:rPr>
          <w:lang w:val="kk-KZ"/>
        </w:rPr>
        <w:t>8) осы Қағидалардың талаптарына сәйкес техникалық ерекшелікті ұсынбау;</w:t>
      </w:r>
    </w:p>
    <w:p w14:paraId="33283351" w14:textId="77777777" w:rsidR="00E41E41" w:rsidRPr="00E41E41" w:rsidRDefault="00E41E41" w:rsidP="00E41E41">
      <w:pPr>
        <w:rPr>
          <w:lang w:val="kk-KZ"/>
        </w:rPr>
      </w:pPr>
      <w:r w:rsidRPr="00E41E41">
        <w:rPr>
          <w:lang w:val="kk-KZ"/>
        </w:rPr>
        <w:t>9) әлеуетті өнім берушінің тендерлік құжаттаманың және осы Қағидалардың талаптарына сәйкес келмейтін техникалық ерекшелікті ұсынуы;</w:t>
      </w:r>
    </w:p>
    <w:p w14:paraId="284575CE" w14:textId="77777777" w:rsidR="00E41E41" w:rsidRPr="00E41E41" w:rsidRDefault="00E41E41" w:rsidP="00E41E41">
      <w:pPr>
        <w:rPr>
          <w:lang w:val="kk-KZ"/>
        </w:rPr>
      </w:pPr>
      <w:r w:rsidRPr="00E41E41">
        <w:rPr>
          <w:lang w:val="kk-KZ"/>
        </w:rPr>
        <w:t>10) біліктілік талаптары және осы Қағидалар шеңберінде сатып алынатын дәрілік заттарға және (немесе) медициналық бұйымдарға және көрсетілетін қызметтерге қойылатын талаптар бойынша анық емес ақпарат ұсыну фактісі анықталғанда;</w:t>
      </w:r>
    </w:p>
    <w:p w14:paraId="0BC52F57" w14:textId="77777777" w:rsidR="00E41E41" w:rsidRPr="00E41E41" w:rsidRDefault="00E41E41" w:rsidP="00E41E41">
      <w:pPr>
        <w:rPr>
          <w:lang w:val="kk-KZ"/>
        </w:rPr>
      </w:pPr>
      <w:r w:rsidRPr="00E41E41">
        <w:rPr>
          <w:lang w:val="kk-KZ"/>
        </w:rPr>
        <w:t>11) банкроттық не тарату рәсіміне қатыстылығы; ;</w:t>
      </w:r>
    </w:p>
    <w:p w14:paraId="26B5C55E" w14:textId="77777777" w:rsidR="00E41E41" w:rsidRPr="00E41E41" w:rsidRDefault="00E41E41" w:rsidP="00E41E41">
      <w:pPr>
        <w:rPr>
          <w:lang w:val="kk-KZ"/>
        </w:rPr>
      </w:pPr>
      <w:r w:rsidRPr="00E41E41">
        <w:rPr>
          <w:lang w:val="kk-KZ"/>
        </w:rPr>
        <w:t>12)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14:paraId="266179CC" w14:textId="77777777" w:rsidR="00E41E41" w:rsidRPr="00E41E41" w:rsidRDefault="00E41E41" w:rsidP="00E41E41">
      <w:pPr>
        <w:rPr>
          <w:lang w:val="kk-KZ"/>
        </w:rPr>
      </w:pPr>
      <w:r w:rsidRPr="00E41E41">
        <w:rPr>
          <w:lang w:val="kk-KZ"/>
        </w:rPr>
        <w:t>13)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14:paraId="5607C43E" w14:textId="048A4800" w:rsidR="001D4331" w:rsidRDefault="00E41E41" w:rsidP="00E41E41">
      <w:pPr>
        <w:rPr>
          <w:lang w:val="kk-KZ"/>
        </w:rPr>
      </w:pPr>
      <w:r w:rsidRPr="00E41E41">
        <w:rPr>
          <w:lang w:val="kk-KZ"/>
        </w:rPr>
        <w:t>14)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14:paraId="0A8711A7" w14:textId="77777777" w:rsidR="00E41E41" w:rsidRPr="00E41E41" w:rsidRDefault="00E41E41" w:rsidP="00E41E41">
      <w:pPr>
        <w:rPr>
          <w:lang w:val="kk-KZ"/>
        </w:rPr>
      </w:pPr>
      <w:r w:rsidRPr="00E41E41">
        <w:rPr>
          <w:lang w:val="kk-KZ"/>
        </w:rPr>
        <w:t>15) осы Қағидалардың 16-тармағының талаптарына сәйкес келмеуі;</w:t>
      </w:r>
    </w:p>
    <w:p w14:paraId="7ABCD9BA" w14:textId="77777777" w:rsidR="00E41E41" w:rsidRPr="00E41E41" w:rsidRDefault="00E41E41" w:rsidP="00E41E41">
      <w:pPr>
        <w:rPr>
          <w:lang w:val="kk-KZ"/>
        </w:rPr>
      </w:pPr>
      <w:r w:rsidRPr="00E41E41">
        <w:rPr>
          <w:lang w:val="kk-KZ"/>
        </w:rPr>
        <w:t>16) осы Қағидалардың 22, 29-тармақтарында белгіленген;</w:t>
      </w:r>
    </w:p>
    <w:p w14:paraId="39F9BF43" w14:textId="77777777" w:rsidR="00E41E41" w:rsidRPr="00E41E41" w:rsidRDefault="00E41E41" w:rsidP="00E41E41">
      <w:pPr>
        <w:rPr>
          <w:lang w:val="kk-KZ"/>
        </w:rPr>
      </w:pPr>
      <w:r w:rsidRPr="00E41E41">
        <w:rPr>
          <w:lang w:val="kk-KZ"/>
        </w:rPr>
        <w:t>17) егер тендерлік өтінімнің тендерлік құжаттама шарттарында көрсетілгеннен неғұрлым қысқа қолданылу мерзімі болса;</w:t>
      </w:r>
    </w:p>
    <w:p w14:paraId="3D2B4F92" w14:textId="77777777" w:rsidR="00E41E41" w:rsidRPr="00E41E41" w:rsidRDefault="00E41E41" w:rsidP="00E41E41">
      <w:pPr>
        <w:rPr>
          <w:lang w:val="kk-KZ"/>
        </w:rPr>
      </w:pPr>
      <w:r w:rsidRPr="00E41E41">
        <w:rPr>
          <w:lang w:val="kk-KZ"/>
        </w:rPr>
        <w:t>18) баға ұсынысын бермеу не баға ұсынысын Денсаулық сақтау саласындағы уәкілетті орган бекіткен нысан бойынша ұсынбау;</w:t>
      </w:r>
    </w:p>
    <w:p w14:paraId="419872E6" w14:textId="77777777" w:rsidR="00E41E41" w:rsidRPr="00E41E41" w:rsidRDefault="00E41E41" w:rsidP="00E41E41">
      <w:pPr>
        <w:rPr>
          <w:lang w:val="kk-KZ"/>
        </w:rPr>
      </w:pPr>
      <w:r w:rsidRPr="00E41E41">
        <w:rPr>
          <w:lang w:val="kk-KZ"/>
        </w:rPr>
        <w:t xml:space="preserve">19)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w:t>
      </w:r>
      <w:r w:rsidRPr="00E41E41">
        <w:rPr>
          <w:lang w:val="kk-KZ"/>
        </w:rPr>
        <w:lastRenderedPageBreak/>
        <w:t>патенттелмеген атауға арналған шекті бағаны және сауда атауына арналған шекті бағаны ұсынған; ;</w:t>
      </w:r>
    </w:p>
    <w:p w14:paraId="107CB9C0" w14:textId="77777777" w:rsidR="00E41E41" w:rsidRPr="00E41E41" w:rsidRDefault="00E41E41" w:rsidP="00E41E41">
      <w:pPr>
        <w:rPr>
          <w:lang w:val="kk-KZ"/>
        </w:rPr>
      </w:pPr>
      <w:r w:rsidRPr="00E41E41">
        <w:rPr>
          <w:lang w:val="kk-KZ"/>
        </w:rPr>
        <w:t>20)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14:paraId="1BEEA636" w14:textId="77777777" w:rsidR="00E41E41" w:rsidRPr="00E41E41" w:rsidRDefault="00E41E41" w:rsidP="00E41E41">
      <w:pPr>
        <w:rPr>
          <w:lang w:val="kk-KZ"/>
        </w:rPr>
      </w:pPr>
      <w:r w:rsidRPr="00E41E41">
        <w:rPr>
          <w:lang w:val="kk-KZ"/>
        </w:rPr>
        <w:t>21) әлеуетті өнім берушінің және (немесе) бірлесіп Орындаушының қойылатын біліктілік талаптарына сәйкес келмеуі;</w:t>
      </w:r>
    </w:p>
    <w:p w14:paraId="2D6B2695" w14:textId="77777777" w:rsidR="00E41E41" w:rsidRPr="00E41E41" w:rsidRDefault="00E41E41" w:rsidP="00E41E41">
      <w:pPr>
        <w:rPr>
          <w:lang w:val="kk-KZ"/>
        </w:rPr>
      </w:pPr>
      <w:r w:rsidRPr="00E41E41">
        <w:rPr>
          <w:lang w:val="kk-KZ"/>
        </w:rPr>
        <w:t>22) осы Қағидалардың талаптарын бұза отырып үлестес болу фактісі анықталған жағдайларда жүргізіледі.</w:t>
      </w:r>
    </w:p>
    <w:p w14:paraId="02B3E81E" w14:textId="77777777" w:rsidR="00E41E41" w:rsidRPr="00E41E41" w:rsidRDefault="00E41E41" w:rsidP="00E41E41">
      <w:pPr>
        <w:rPr>
          <w:lang w:val="kk-KZ"/>
        </w:rPr>
      </w:pPr>
      <w:r w:rsidRPr="00E41E41">
        <w:rPr>
          <w:lang w:val="kk-KZ"/>
        </w:rPr>
        <w:t>36. Тендер тәсілімен сатып алу немесе оның қандай да бір лоты мынадай негіздердің бірі бойынша өткізілмеді деп танылады:</w:t>
      </w:r>
    </w:p>
    <w:p w14:paraId="4ADC6D09" w14:textId="77777777" w:rsidR="00E41E41" w:rsidRPr="00E41E41" w:rsidRDefault="00E41E41" w:rsidP="00E41E41">
      <w:pPr>
        <w:rPr>
          <w:lang w:val="kk-KZ"/>
        </w:rPr>
      </w:pPr>
      <w:r w:rsidRPr="00E41E41">
        <w:rPr>
          <w:lang w:val="kk-KZ"/>
        </w:rPr>
        <w:t>1) тендерлік өтінімдердің болмауы;</w:t>
      </w:r>
    </w:p>
    <w:p w14:paraId="054FDD93" w14:textId="77777777" w:rsidR="00E41E41" w:rsidRPr="00E41E41" w:rsidRDefault="00E41E41" w:rsidP="00E41E41">
      <w:pPr>
        <w:rPr>
          <w:lang w:val="kk-KZ"/>
        </w:rPr>
      </w:pPr>
      <w:r w:rsidRPr="00E41E41">
        <w:rPr>
          <w:lang w:val="kk-KZ"/>
        </w:rPr>
        <w:t>2) Әлеуетті өнім берушілердің барлық тендерлік өтінімдерін қабылдамау.</w:t>
      </w:r>
    </w:p>
    <w:p w14:paraId="63F3F8B6" w14:textId="77777777" w:rsidR="00E41E41" w:rsidRPr="00E41E41" w:rsidRDefault="00E41E41" w:rsidP="00E41E41">
      <w:pPr>
        <w:rPr>
          <w:lang w:val="kk-KZ"/>
        </w:rPr>
      </w:pPr>
      <w:r w:rsidRPr="00E41E41">
        <w:rPr>
          <w:lang w:val="kk-KZ"/>
        </w:rPr>
        <w:t>37. Тендер жеңімпазы тендерлік өтінімдері хабарландыру шарттарына және осы Қағидалардың талаптарына сәйкес келеді деп танылған әлеуетті өнім берушілер арасында ең төмен баға ұсынысының негізінде айқындалады.</w:t>
      </w:r>
    </w:p>
    <w:p w14:paraId="219953AF" w14:textId="77777777" w:rsidR="00E41E41" w:rsidRPr="00E41E41" w:rsidRDefault="00E41E41" w:rsidP="00E41E41">
      <w:pPr>
        <w:rPr>
          <w:lang w:val="kk-KZ"/>
        </w:rPr>
      </w:pPr>
      <w:r w:rsidRPr="00E41E41">
        <w:rPr>
          <w:lang w:val="kk-KZ"/>
        </w:rPr>
        <w:t>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осы Қағидалардың талаптарына сәйкес келетін жалғыз деп таныған әлеуетті өнім беруші тендер жеңімпазы деп танылады.</w:t>
      </w:r>
    </w:p>
    <w:p w14:paraId="122C13D4" w14:textId="77777777" w:rsidR="00E41E41" w:rsidRPr="00E41E41" w:rsidRDefault="00E41E41" w:rsidP="00E41E41">
      <w:pPr>
        <w:rPr>
          <w:lang w:val="kk-KZ"/>
        </w:rPr>
      </w:pPr>
    </w:p>
    <w:p w14:paraId="400168C8" w14:textId="77777777" w:rsidR="00E41E41" w:rsidRPr="00E41E41" w:rsidRDefault="00E41E41" w:rsidP="00E41E41">
      <w:pPr>
        <w:rPr>
          <w:lang w:val="kk-KZ"/>
        </w:rPr>
      </w:pPr>
      <w:r w:rsidRPr="00E41E41">
        <w:rPr>
          <w:lang w:val="kk-KZ"/>
        </w:rPr>
        <w:t>9. Тендердің қорытындысын шығару</w:t>
      </w:r>
    </w:p>
    <w:p w14:paraId="111DA669" w14:textId="77777777" w:rsidR="00E41E41" w:rsidRPr="00E41E41" w:rsidRDefault="00E41E41" w:rsidP="00E41E41">
      <w:pPr>
        <w:rPr>
          <w:lang w:val="kk-KZ"/>
        </w:rPr>
      </w:pPr>
      <w:r w:rsidRPr="00E41E41">
        <w:rPr>
          <w:lang w:val="kk-KZ"/>
        </w:rPr>
        <w:t>38. 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 оған мыналар енгізіледі:</w:t>
      </w:r>
    </w:p>
    <w:p w14:paraId="3985D73F" w14:textId="77777777" w:rsidR="00E41E41" w:rsidRPr="00E41E41" w:rsidRDefault="00E41E41" w:rsidP="00E41E41">
      <w:pPr>
        <w:rPr>
          <w:lang w:val="kk-KZ"/>
        </w:rPr>
      </w:pPr>
      <w:r w:rsidRPr="00E41E41">
        <w:rPr>
          <w:lang w:val="kk-KZ"/>
        </w:rPr>
        <w:t>1) дәрілік заттардың, медициналық бұйымдардың немесе фармацевтикалық көрсетілетін қызметтердің атауы және қысқаша сипаттамасы; ;</w:t>
      </w:r>
    </w:p>
    <w:p w14:paraId="5E9F6234" w14:textId="77777777" w:rsidR="00E41E41" w:rsidRPr="00E41E41" w:rsidRDefault="00E41E41" w:rsidP="00E41E41">
      <w:pPr>
        <w:rPr>
          <w:lang w:val="kk-KZ"/>
        </w:rPr>
      </w:pPr>
      <w:r w:rsidRPr="00E41E41">
        <w:rPr>
          <w:lang w:val="kk-KZ"/>
        </w:rPr>
        <w:t>2) сатып алу сомасы;</w:t>
      </w:r>
    </w:p>
    <w:p w14:paraId="23874853" w14:textId="77777777" w:rsidR="00E41E41" w:rsidRPr="00E41E41" w:rsidRDefault="00E41E41" w:rsidP="00E41E41">
      <w:pPr>
        <w:rPr>
          <w:lang w:val="kk-KZ"/>
        </w:rPr>
      </w:pPr>
      <w:r w:rsidRPr="00E41E41">
        <w:rPr>
          <w:lang w:val="kk-KZ"/>
        </w:rPr>
        <w:t>3) тендерлік өтінімдер ұсынған әлеуетті өнім берушілердің атауы, орналасқан жері және біліктілік деректері;</w:t>
      </w:r>
    </w:p>
    <w:p w14:paraId="17EE4D0E" w14:textId="77777777" w:rsidR="00E41E41" w:rsidRPr="00E41E41" w:rsidRDefault="00E41E41" w:rsidP="00E41E41">
      <w:pPr>
        <w:rPr>
          <w:lang w:val="kk-KZ"/>
        </w:rPr>
      </w:pPr>
      <w:r w:rsidRPr="00E41E41">
        <w:rPr>
          <w:lang w:val="kk-KZ"/>
        </w:rPr>
        <w:t>4) тендерлік құжаттамаға сәйкес әрбір тендерлік өтінімнің бағасы мен басқа да шарттары;</w:t>
      </w:r>
    </w:p>
    <w:p w14:paraId="2C0ECEB4" w14:textId="77777777" w:rsidR="00E41E41" w:rsidRPr="00E41E41" w:rsidRDefault="00E41E41" w:rsidP="00E41E41">
      <w:pPr>
        <w:rPr>
          <w:lang w:val="kk-KZ"/>
        </w:rPr>
      </w:pPr>
      <w:r w:rsidRPr="00E41E41">
        <w:rPr>
          <w:lang w:val="kk-KZ"/>
        </w:rPr>
        <w:t>5) тендерлік өтінімдерді бағалау мен салыстыруды баяндау;</w:t>
      </w:r>
    </w:p>
    <w:p w14:paraId="4F1CA735" w14:textId="77777777" w:rsidR="00E41E41" w:rsidRPr="00E41E41" w:rsidRDefault="00E41E41" w:rsidP="00E41E41">
      <w:pPr>
        <w:rPr>
          <w:lang w:val="kk-KZ"/>
        </w:rPr>
      </w:pPr>
      <w:r w:rsidRPr="00E41E41">
        <w:rPr>
          <w:lang w:val="kk-KZ"/>
        </w:rPr>
        <w:t>6) тендерлік өтінімдерді қабылдамау негіздері;</w:t>
      </w:r>
    </w:p>
    <w:p w14:paraId="1947719A" w14:textId="77777777" w:rsidR="00E41E41" w:rsidRPr="00E41E41" w:rsidRDefault="00E41E41" w:rsidP="00E41E41">
      <w:pPr>
        <w:rPr>
          <w:lang w:val="kk-KZ"/>
        </w:rPr>
      </w:pPr>
      <w:r w:rsidRPr="00E41E41">
        <w:rPr>
          <w:lang w:val="kk-KZ"/>
        </w:rPr>
        <w:t>7) тендердің әрбір лоты бойынша жеңімпаздың (лардың) атауы мен орналасқан жері және сауда атауын көрсете отырып, жеңімпаз анықталған шарттар;</w:t>
      </w:r>
    </w:p>
    <w:p w14:paraId="64DDD026" w14:textId="77777777" w:rsidR="00E41E41" w:rsidRPr="00E41E41" w:rsidRDefault="00E41E41" w:rsidP="00E41E41">
      <w:pPr>
        <w:rPr>
          <w:lang w:val="kk-KZ"/>
        </w:rPr>
      </w:pPr>
      <w:r w:rsidRPr="00E41E41">
        <w:rPr>
          <w:lang w:val="kk-KZ"/>
        </w:rPr>
        <w:t>8) сауда атауын көрсете отырып, ұсынысы жеңімпаздың ұсынысынан кейін екінші болып табылатын тендердің әрбір лотына қатысушының атауы мен орналасқан жері;</w:t>
      </w:r>
    </w:p>
    <w:p w14:paraId="2C872C48" w14:textId="77777777" w:rsidR="00E41E41" w:rsidRPr="00E41E41" w:rsidRDefault="00E41E41" w:rsidP="00E41E41">
      <w:pPr>
        <w:rPr>
          <w:lang w:val="kk-KZ"/>
        </w:rPr>
      </w:pPr>
      <w:r w:rsidRPr="00E41E41">
        <w:rPr>
          <w:lang w:val="kk-KZ"/>
        </w:rPr>
        <w:t>9) Егер тендер жеңімпазы айқындалмаса, негіздер;</w:t>
      </w:r>
    </w:p>
    <w:p w14:paraId="58BA7DE7" w14:textId="77777777" w:rsidR="00E41E41" w:rsidRPr="00E41E41" w:rsidRDefault="00E41E41" w:rsidP="00E41E41">
      <w:pPr>
        <w:rPr>
          <w:lang w:val="kk-KZ"/>
        </w:rPr>
      </w:pPr>
      <w:r w:rsidRPr="00E41E41">
        <w:rPr>
          <w:lang w:val="kk-KZ"/>
        </w:rPr>
        <w:t>10) сатып алу шартын жасасуға тиісті мерзім;</w:t>
      </w:r>
    </w:p>
    <w:p w14:paraId="057CE628" w14:textId="77777777" w:rsidR="00E41E41" w:rsidRPr="00E41E41" w:rsidRDefault="00E41E41" w:rsidP="00E41E41">
      <w:pPr>
        <w:rPr>
          <w:lang w:val="kk-KZ"/>
        </w:rPr>
      </w:pPr>
      <w:r w:rsidRPr="00E41E41">
        <w:rPr>
          <w:lang w:val="kk-KZ"/>
        </w:rPr>
        <w:t>11) сараптама комиссиясын тарту туралы ақпарат.</w:t>
      </w:r>
    </w:p>
    <w:p w14:paraId="23963AD7" w14:textId="77777777" w:rsidR="00E41E41" w:rsidRPr="00E41E41" w:rsidRDefault="00E41E41" w:rsidP="00E41E41">
      <w:pPr>
        <w:rPr>
          <w:lang w:val="kk-KZ"/>
        </w:rPr>
      </w:pPr>
      <w:r w:rsidRPr="00E41E41">
        <w:rPr>
          <w:lang w:val="kk-KZ"/>
        </w:rPr>
        <w:t>39. Тапсырыс беруші немесе сатып алуды ұйымдастырушы тендердің қорытындылары шығарылған күннен бастап күнтізбелік үш күн ішінде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p>
    <w:p w14:paraId="555C0752" w14:textId="77777777" w:rsidR="00E41E41" w:rsidRPr="00E41E41" w:rsidRDefault="00E41E41" w:rsidP="00E41E41">
      <w:pPr>
        <w:rPr>
          <w:lang w:val="kk-KZ"/>
        </w:rPr>
      </w:pPr>
      <w:r w:rsidRPr="00E41E41">
        <w:rPr>
          <w:lang w:val="kk-KZ"/>
        </w:rPr>
        <w:t>77. Тендердің қорытындылары туралы хаттама Тапсырыс берушінің немесе сатып алуды ұйымдастырушының интернет-ресурсында орналастырылады http://auruhana2.kz.</w:t>
      </w:r>
    </w:p>
    <w:p w14:paraId="4691BDFD" w14:textId="77777777" w:rsidR="00E41E41" w:rsidRPr="00E41E41" w:rsidRDefault="00E41E41" w:rsidP="00E41E41">
      <w:pPr>
        <w:rPr>
          <w:lang w:val="kk-KZ"/>
        </w:rPr>
      </w:pPr>
    </w:p>
    <w:p w14:paraId="60326DA6" w14:textId="77777777" w:rsidR="00E41E41" w:rsidRPr="00E41E41" w:rsidRDefault="00E41E41" w:rsidP="00E41E41">
      <w:pPr>
        <w:rPr>
          <w:lang w:val="kk-KZ"/>
        </w:rPr>
      </w:pPr>
      <w:r w:rsidRPr="00E41E41">
        <w:rPr>
          <w:lang w:val="kk-KZ"/>
        </w:rPr>
        <w:t>10.Сатып алу шартын жасасу</w:t>
      </w:r>
    </w:p>
    <w:p w14:paraId="09A551E0" w14:textId="77777777" w:rsidR="00E41E41" w:rsidRPr="00E41E41" w:rsidRDefault="00E41E41" w:rsidP="00E41E41">
      <w:pPr>
        <w:rPr>
          <w:lang w:val="kk-KZ"/>
        </w:rPr>
      </w:pPr>
      <w:r w:rsidRPr="00E41E41">
        <w:rPr>
          <w:lang w:val="kk-KZ"/>
        </w:rPr>
        <w:t>78. Тапсырыс беруші тендердің қорытындылары шығарылған не сатып алуды ұйымдастырушыдан сатып алу қорытындылары алынған күннен бастап күнтізбелік бес күн ішінде әлеуетті өнім берушіге Денсаулық сақтау саласындағы уәкілетті орган бекіткен нысандар бойынша жасалатын қол қойылған сатып алу шартын немесе фармацевтикалық қызметтер көрсетуге арналған шартты жібереді.</w:t>
      </w:r>
    </w:p>
    <w:p w14:paraId="2642A650" w14:textId="77777777" w:rsidR="00E41E41" w:rsidRPr="00E41E41" w:rsidRDefault="00E41E41" w:rsidP="00E41E41">
      <w:pPr>
        <w:rPr>
          <w:lang w:val="kk-KZ"/>
        </w:rPr>
      </w:pPr>
      <w:r w:rsidRPr="00E41E41">
        <w:rPr>
          <w:lang w:val="kk-KZ"/>
        </w:rPr>
        <w:lastRenderedPageBreak/>
        <w:t>79. Шартты алған күннен бастап он жұмыс күні ішінде тендер жеңімпазы оған қол қояды не Тапсырыс берушіні оның шарттарымен келіспейтіні немесе қол қоюдан бас тартқаны туралы жазбаша хабардар етеді.</w:t>
      </w:r>
    </w:p>
    <w:p w14:paraId="65F31DC8" w14:textId="77777777" w:rsidR="00E41E41" w:rsidRPr="00E41E41" w:rsidRDefault="00E41E41" w:rsidP="00E41E41">
      <w:pPr>
        <w:rPr>
          <w:lang w:val="kk-KZ"/>
        </w:rPr>
      </w:pPr>
      <w:r w:rsidRPr="00E41E41">
        <w:rPr>
          <w:lang w:val="kk-KZ"/>
        </w:rPr>
        <w:t>Қол қойылған шартты немесе талаптармен келіспеу туралы хабарламаны көрсетілген мерзімде ұсынбау оны жасасудан бас тарту деп есептеледі. Келіспеушіліктерді шешу мерзімі екі жұмыс күнінен аспайды.</w:t>
      </w:r>
    </w:p>
    <w:p w14:paraId="3ACA6FE0" w14:textId="77777777" w:rsidR="00E41E41" w:rsidRPr="00E41E41" w:rsidRDefault="00E41E41" w:rsidP="00E41E41">
      <w:pPr>
        <w:rPr>
          <w:lang w:val="kk-KZ"/>
        </w:rPr>
      </w:pPr>
      <w:r w:rsidRPr="00E41E41">
        <w:rPr>
          <w:lang w:val="kk-KZ"/>
        </w:rPr>
        <w:t>80. Егер Қазақстан Республикасының заңнамалық актілерінде өзгеше көзделмесе,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14:paraId="0332C5A3" w14:textId="77777777" w:rsidR="00E41E41" w:rsidRPr="00E41E41" w:rsidRDefault="00E41E41" w:rsidP="00E41E41">
      <w:pPr>
        <w:rPr>
          <w:lang w:val="kk-KZ"/>
        </w:rPr>
      </w:pPr>
      <w:r w:rsidRPr="00E41E41">
        <w:rPr>
          <w:lang w:val="kk-KZ"/>
        </w:rPr>
        <w:t>81. Егер тендер жеңімпазы белгіленген мерзімде сатып алу шартына немесе фармацевтикалық қызметтер көрсету шартына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жасасады.</w:t>
      </w:r>
    </w:p>
    <w:p w14:paraId="4DD4A8D9" w14:textId="77777777" w:rsidR="00E41E41" w:rsidRPr="00E41E41" w:rsidRDefault="00E41E41" w:rsidP="00E41E41">
      <w:pPr>
        <w:rPr>
          <w:lang w:val="kk-KZ"/>
        </w:rPr>
      </w:pPr>
      <w:r w:rsidRPr="00E41E41">
        <w:rPr>
          <w:lang w:val="kk-KZ"/>
        </w:rPr>
        <w:t>82. Өнім берушіні таңдау үшін негіз болған ұсыныстың мазмұнын өзгертетін шартқа қандай да бір өзгерістер және (немесе) жаңа талаптар енгізуге (дәрілік заттардың және (немесе) медициналық бұйымдардың бағасын, көлемін азайтуды қоспағанда), оның ішінде Шартта көрсетілген сауда атауын басқа сауда атауымен ауыстыруға жол берілмейді.</w:t>
      </w:r>
    </w:p>
    <w:p w14:paraId="725E743C" w14:textId="77777777" w:rsidR="00E41E41" w:rsidRPr="00E41E41" w:rsidRDefault="00E41E41" w:rsidP="00E41E41">
      <w:pPr>
        <w:rPr>
          <w:lang w:val="kk-KZ"/>
        </w:rPr>
      </w:pPr>
      <w:r w:rsidRPr="00E41E41">
        <w:rPr>
          <w:lang w:val="kk-KZ"/>
        </w:rPr>
        <w:t>83. Өнім берушіні таңдауға негіз болған сапаның және басқа да шарттардың өзгермеуі талабымен жасалған шартқа өзгерістер енгізуге жол беріледі:</w:t>
      </w:r>
    </w:p>
    <w:p w14:paraId="2C9E05C1" w14:textId="77777777" w:rsidR="00E41E41" w:rsidRPr="00E41E41" w:rsidRDefault="00E41E41" w:rsidP="00E41E41">
      <w:pPr>
        <w:rPr>
          <w:lang w:val="kk-KZ"/>
        </w:rPr>
      </w:pPr>
      <w:r w:rsidRPr="00E41E41">
        <w:rPr>
          <w:lang w:val="kk-KZ"/>
        </w:rPr>
        <w:t>1) дәрілік заттардың және (немесе) медициналық бұйымдардың бағасын және тиісінше шарттың бағасын азайту бөлігінде тараптардың өзара келісімі бойынша;</w:t>
      </w:r>
    </w:p>
    <w:p w14:paraId="454F7C94" w14:textId="77777777" w:rsidR="00E41E41" w:rsidRPr="00E41E41" w:rsidRDefault="00E41E41" w:rsidP="00E41E41">
      <w:pPr>
        <w:rPr>
          <w:lang w:val="kk-KZ"/>
        </w:rPr>
      </w:pPr>
      <w:r w:rsidRPr="00E41E41">
        <w:rPr>
          <w:lang w:val="kk-KZ"/>
        </w:rPr>
        <w:t>2)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14:paraId="156B0DD7" w14:textId="77777777" w:rsidR="00E41E41" w:rsidRPr="00E41E41" w:rsidRDefault="00E41E41" w:rsidP="00E41E41">
      <w:pPr>
        <w:rPr>
          <w:lang w:val="kk-KZ"/>
        </w:rPr>
      </w:pPr>
      <w:r w:rsidRPr="00E41E41">
        <w:rPr>
          <w:lang w:val="kk-KZ"/>
        </w:rPr>
        <w:t>84. Тапсырыс берушінің не сатып алуды ұйымдастырушының аудио - және бейнетіркеуді қолдана отырып, сатып алу шартына және фармацевтикалық қызметтерді көрсету шартына қол қойылғанға дейін дәрілік заттардың және (немесе) медициналық бұйымдардың не фармацевтикалық қызметтің бағасын азайту мақсатында тендер жеңімпазы деп танылған әлеуетті өнім берушімен келіссөздер жүргізуіне жол беріледі. Әлеуетті өнім беруші өзінің қалауы бойынша дәрілік заттардың және (немесе) медициналық бұйымдардың немесе фармацевтикалық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деп танылған әлеуетті өнім берушімен шартқа қол қоюдан бас тартуы үшін негіз болып табылмайды.</w:t>
      </w:r>
    </w:p>
    <w:p w14:paraId="46FE9CF0" w14:textId="77777777" w:rsidR="00E41E41" w:rsidRPr="00E41E41" w:rsidRDefault="00E41E41" w:rsidP="00E41E41">
      <w:pPr>
        <w:rPr>
          <w:lang w:val="kk-KZ"/>
        </w:rPr>
      </w:pPr>
    </w:p>
    <w:p w14:paraId="30D786FE" w14:textId="77777777" w:rsidR="00E41E41" w:rsidRPr="00E41E41" w:rsidRDefault="00E41E41" w:rsidP="00E41E41">
      <w:pPr>
        <w:rPr>
          <w:lang w:val="kk-KZ"/>
        </w:rPr>
      </w:pPr>
    </w:p>
    <w:p w14:paraId="2E2833BD" w14:textId="57629603" w:rsidR="00E41E41" w:rsidRDefault="00E41E41" w:rsidP="00E41E41">
      <w:pPr>
        <w:rPr>
          <w:lang w:val="kk-KZ"/>
        </w:rPr>
      </w:pPr>
      <w:r w:rsidRPr="00E41E41">
        <w:rPr>
          <w:lang w:val="kk-KZ"/>
        </w:rPr>
        <w:t>11. Шарттың орындалуын кепілдікпен қамтамасыз ету</w:t>
      </w:r>
    </w:p>
    <w:p w14:paraId="442FE656" w14:textId="77777777" w:rsidR="00E41E41" w:rsidRPr="00E41E41" w:rsidRDefault="00E41E41" w:rsidP="00E41E41">
      <w:pPr>
        <w:rPr>
          <w:lang w:val="kk-KZ"/>
        </w:rPr>
      </w:pPr>
      <w:r w:rsidRPr="00E41E41">
        <w:rPr>
          <w:lang w:val="kk-KZ"/>
        </w:rPr>
        <w:t>48. Сатып алу шартының немесе фармацевтикалық қызметтер көрсетуге арналған шарттың (бұдан әрі – кепілдікті қамтамасыз ету) мазмұнын, нысанын және оны енгізудің талаптарын Тапсырыс беруші немесе сатып алуды ұйымдастырушы осы Қағидалардың ережелеріне сәйкес айқындайды және олар тендерлік құжаттамаға, сатып алу шартына немесе фармацевтикалық қызметтер көрсетуге арналған шартқа енгізілуге жатады.</w:t>
      </w:r>
    </w:p>
    <w:p w14:paraId="7CA44E13" w14:textId="77777777" w:rsidR="00E41E41" w:rsidRPr="00E41E41" w:rsidRDefault="00E41E41" w:rsidP="00E41E41">
      <w:pPr>
        <w:rPr>
          <w:lang w:val="kk-KZ"/>
        </w:rPr>
      </w:pPr>
      <w:r w:rsidRPr="00E41E41">
        <w:rPr>
          <w:lang w:val="kk-KZ"/>
        </w:rPr>
        <w:t>49. Кепілдікті қамтамасыз ету сатып алу шартының немесе фармацевтикалық қызметтер көрсетуге арналған Шарттың бағасынан үш пайызды құрайды және мынадай нысанда ұсынылады::</w:t>
      </w:r>
    </w:p>
    <w:p w14:paraId="46543121" w14:textId="77777777" w:rsidR="00E41E41" w:rsidRPr="00E41E41" w:rsidRDefault="00E41E41" w:rsidP="00E41E41">
      <w:pPr>
        <w:rPr>
          <w:lang w:val="kk-KZ"/>
        </w:rPr>
      </w:pPr>
      <w:r w:rsidRPr="00E41E41">
        <w:rPr>
          <w:lang w:val="kk-KZ"/>
        </w:rPr>
        <w:t>1) Тапсырыс берушіге Қызмет көрсететін банкте орналастырылатын ақша қаражаты түріндегі кепілдік жарна;</w:t>
      </w:r>
    </w:p>
    <w:p w14:paraId="26ED8D24" w14:textId="77777777" w:rsidR="00E41E41" w:rsidRPr="00E41E41" w:rsidRDefault="00E41E41" w:rsidP="00E41E41">
      <w:pPr>
        <w:rPr>
          <w:lang w:val="kk-KZ"/>
        </w:rPr>
      </w:pPr>
      <w:r w:rsidRPr="00E41E41">
        <w:rPr>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кепілдігіне қолданылмайды.</w:t>
      </w:r>
    </w:p>
    <w:p w14:paraId="024C62DE" w14:textId="77777777" w:rsidR="00E41E41" w:rsidRPr="00E41E41" w:rsidRDefault="00E41E41" w:rsidP="00E41E41">
      <w:pPr>
        <w:rPr>
          <w:lang w:val="kk-KZ"/>
        </w:rPr>
      </w:pPr>
      <w:r w:rsidRPr="00E41E41">
        <w:rPr>
          <w:lang w:val="kk-KZ"/>
        </w:rPr>
        <w:t>50. Ақшалай қаражаттың кепілдік жарнасы түріндегі кепілдікті қамтамасыз етуді әлеуетті өнім беруші Тапсырыс берушінің тиісті шотына енгізеді.</w:t>
      </w:r>
    </w:p>
    <w:p w14:paraId="47798862" w14:textId="77777777" w:rsidR="00E41E41" w:rsidRPr="00E41E41" w:rsidRDefault="00E41E41" w:rsidP="00E41E41">
      <w:pPr>
        <w:rPr>
          <w:lang w:val="kk-KZ"/>
        </w:rPr>
      </w:pPr>
      <w:r w:rsidRPr="00E41E41">
        <w:rPr>
          <w:lang w:val="kk-KZ"/>
        </w:rPr>
        <w:lastRenderedPageBreak/>
        <w:t>51.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14:paraId="1C71F81D" w14:textId="77777777" w:rsidR="00E41E41" w:rsidRPr="00E41E41" w:rsidRDefault="00E41E41" w:rsidP="00E41E41">
      <w:pPr>
        <w:rPr>
          <w:lang w:val="kk-KZ"/>
        </w:rPr>
      </w:pPr>
      <w:r w:rsidRPr="00E41E41">
        <w:rPr>
          <w:lang w:val="kk-KZ"/>
        </w:rPr>
        <w:t>52. Өнім беруші сатып алу шартының орындалуын кепілдікті қамтамасыз етуді, егер ол өзгеше көзделмесе, ол күшіне енген күннен бастап он жұмыс күнінен кешіктірмей енгізеді.</w:t>
      </w:r>
    </w:p>
    <w:p w14:paraId="5B483937" w14:textId="77777777" w:rsidR="00E41E41" w:rsidRPr="00E41E41" w:rsidRDefault="00E41E41" w:rsidP="00E41E41">
      <w:pPr>
        <w:rPr>
          <w:lang w:val="kk-KZ"/>
        </w:rPr>
      </w:pPr>
      <w:r w:rsidRPr="00E41E41">
        <w:rPr>
          <w:lang w:val="kk-KZ"/>
        </w:rPr>
        <w:t>Тапсырыс беруші сатып алу шартының орындалуын кепілдікті қамтамасыз етуді өнім берушіге мынадай жағдайларда қайтармайды:</w:t>
      </w:r>
    </w:p>
    <w:p w14:paraId="7CC7D429" w14:textId="77777777" w:rsidR="00E41E41" w:rsidRPr="00E41E41" w:rsidRDefault="00E41E41" w:rsidP="00E41E41">
      <w:pPr>
        <w:rPr>
          <w:lang w:val="kk-KZ"/>
        </w:rPr>
      </w:pPr>
      <w:r w:rsidRPr="00E41E41">
        <w:rPr>
          <w:lang w:val="kk-KZ"/>
        </w:rPr>
        <w:t>1)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бұзу;</w:t>
      </w:r>
    </w:p>
    <w:p w14:paraId="1923194A" w14:textId="77777777" w:rsidR="00E41E41" w:rsidRPr="00E41E41" w:rsidRDefault="00E41E41" w:rsidP="00E41E41">
      <w:pPr>
        <w:rPr>
          <w:lang w:val="kk-KZ"/>
        </w:rPr>
      </w:pPr>
      <w:r w:rsidRPr="00E41E41">
        <w:rPr>
          <w:lang w:val="kk-KZ"/>
        </w:rPr>
        <w:t>2) жеткізу шарты бойынша өз міндеттемелерін орындамаған немесе тиісінше орындамаған (жеткізу мерзімдерін бұзу, сапасыз дәрілік заттарды, медициналық бұйымдарды жеткізу және шарттың басқа да талаптарын бұзу);;</w:t>
      </w:r>
    </w:p>
    <w:p w14:paraId="728DF10A" w14:textId="77777777" w:rsidR="00E41E41" w:rsidRPr="00E41E41" w:rsidRDefault="00E41E41" w:rsidP="00E41E41">
      <w:pPr>
        <w:rPr>
          <w:lang w:val="kk-KZ"/>
        </w:rPr>
      </w:pPr>
      <w:r w:rsidRPr="00E41E41">
        <w:rPr>
          <w:lang w:val="kk-KZ"/>
        </w:rPr>
        <w:t>3) сатып алу шартында немесе фармацевтикалық қызметтер көрсету шартында көзделген орындамағаны немесе тиісінше орындамағаны үшін айыппұл санкцияларын төлемеген жағдайларда жол беріледі.</w:t>
      </w:r>
    </w:p>
    <w:p w14:paraId="4A64FF93" w14:textId="77777777" w:rsidR="00E41E41" w:rsidRPr="00E41E41" w:rsidRDefault="00E41E41" w:rsidP="00E41E41">
      <w:pPr>
        <w:rPr>
          <w:lang w:val="kk-KZ"/>
        </w:rPr>
      </w:pPr>
    </w:p>
    <w:p w14:paraId="1FAD7675" w14:textId="77777777" w:rsidR="00E41E41" w:rsidRPr="00E41E41" w:rsidRDefault="00E41E41" w:rsidP="00E41E41">
      <w:pPr>
        <w:rPr>
          <w:lang w:val="kk-KZ"/>
        </w:rPr>
      </w:pPr>
      <w:r w:rsidRPr="00E41E41">
        <w:rPr>
          <w:lang w:val="kk-KZ"/>
        </w:rPr>
        <w:t>12. Әлеуетті өнім берушілер-отандық тауар өндірушілерге қолдау көрсету шарттары.</w:t>
      </w:r>
    </w:p>
    <w:p w14:paraId="5CA627FD" w14:textId="77777777" w:rsidR="00E41E41" w:rsidRPr="00E41E41" w:rsidRDefault="00E41E41" w:rsidP="00E41E41">
      <w:pPr>
        <w:rPr>
          <w:lang w:val="kk-KZ"/>
        </w:rPr>
      </w:pPr>
      <w:r w:rsidRPr="00E41E41">
        <w:rPr>
          <w:lang w:val="kk-KZ"/>
        </w:rPr>
        <w:t>53. Егер лот бойынша сатып алуға хабарландыру немесе шақыру шарттарына және осы Қағидалардың талаптарына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14:paraId="6D590BAB" w14:textId="77777777" w:rsidR="00E41E41" w:rsidRPr="00E41E41" w:rsidRDefault="00E41E41" w:rsidP="00E41E41">
      <w:pPr>
        <w:rPr>
          <w:lang w:val="kk-KZ"/>
        </w:rPr>
      </w:pPr>
      <w:r w:rsidRPr="00E41E41">
        <w:rPr>
          <w:lang w:val="kk-KZ"/>
        </w:rPr>
        <w:t>29. Егер лот бойынша сатып алуға хабарландыру немесе сатып алуға шақыру шарттарына және осы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қатысқан жағдайда, олардың арасынан жеңімпаз ең төмен баға бойынша айқындалады, ал басқа әлеуетті өнім берушілердің өтінімдері автоматты түрде қабылданбайды.55. Егер лот бойынша тендерге (екі кезеңдік тендерге) тендерлік өтінімдері осы Қағидалардың талаптарына сәйкес келетін отандық тауар өндірушілер болып табылатын екі және одан да көп әлеуетті өнім берушілер қатысса, Тапсырыс беруші, сатып алуды ұйымдастырушы немесе бірыңғай дистрибьютор отандық тауар өндірушілер болып табылатын әлеуетті өнім берушілердің тендерлік өтінімдерін қарайды, ал басқа әлеуетті өнім берушілердің тендерлік өтінімдері (олар болған кезде) кері қайтарылады.</w:t>
      </w:r>
    </w:p>
    <w:p w14:paraId="0C219B81" w14:textId="77777777" w:rsidR="00E41E41" w:rsidRPr="00E41E41" w:rsidRDefault="00E41E41" w:rsidP="00E41E41">
      <w:pPr>
        <w:rPr>
          <w:lang w:val="kk-KZ"/>
        </w:rPr>
      </w:pPr>
      <w:r w:rsidRPr="00E41E41">
        <w:rPr>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қатысқан жағдайда,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автоматты түрде қабылданбайды.</w:t>
      </w:r>
    </w:p>
    <w:p w14:paraId="00576B6D" w14:textId="77777777" w:rsidR="00E41E41" w:rsidRPr="00E41E41" w:rsidRDefault="00E41E41" w:rsidP="00E41E41">
      <w:pPr>
        <w:rPr>
          <w:lang w:val="kk-KZ"/>
        </w:rPr>
      </w:pPr>
      <w:r w:rsidRPr="00E41E41">
        <w:rPr>
          <w:lang w:val="kk-KZ"/>
        </w:rPr>
        <w:t>57. Сатып алуды өткізу кезінде әлеуетті өнім берушінің отандық тауар өндірушінің мәртебесі мынадай құжаттармен расталады:</w:t>
      </w:r>
    </w:p>
    <w:p w14:paraId="34C0D39E" w14:textId="77777777" w:rsidR="00E41E41" w:rsidRPr="00E41E41" w:rsidRDefault="00E41E41" w:rsidP="00E41E41">
      <w:pPr>
        <w:rPr>
          <w:lang w:val="kk-KZ"/>
        </w:rPr>
      </w:pPr>
      <w:r w:rsidRPr="00E41E41">
        <w:rPr>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14:paraId="648335E1" w14:textId="77777777" w:rsidR="00E41E41" w:rsidRPr="00E41E41" w:rsidRDefault="00E41E41" w:rsidP="00E41E41">
      <w:pPr>
        <w:rPr>
          <w:lang w:val="kk-KZ"/>
        </w:rPr>
      </w:pPr>
      <w:r w:rsidRPr="00E41E41">
        <w:rPr>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14:paraId="18B6ED08" w14:textId="77777777" w:rsidR="00E41E41" w:rsidRPr="00E41E41" w:rsidRDefault="00E41E41" w:rsidP="00E41E41">
      <w:pPr>
        <w:rPr>
          <w:lang w:val="kk-KZ"/>
        </w:rPr>
      </w:pPr>
      <w:r w:rsidRPr="00E41E41">
        <w:rPr>
          <w:lang w:val="kk-KZ"/>
        </w:rPr>
        <w:lastRenderedPageBreak/>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14:paraId="3CAFFBC9" w14:textId="77777777" w:rsidR="00E41E41" w:rsidRPr="00E41E41" w:rsidRDefault="00E41E41" w:rsidP="00E41E41">
      <w:pPr>
        <w:rPr>
          <w:lang w:val="kk-KZ"/>
        </w:rPr>
      </w:pPr>
    </w:p>
    <w:p w14:paraId="465B2A7B" w14:textId="77777777" w:rsidR="00E41E41" w:rsidRPr="00E41E41" w:rsidRDefault="00E41E41" w:rsidP="00E41E41">
      <w:pPr>
        <w:rPr>
          <w:lang w:val="kk-KZ"/>
        </w:rPr>
      </w:pPr>
      <w:r w:rsidRPr="00E41E41">
        <w:rPr>
          <w:lang w:val="kk-KZ"/>
        </w:rPr>
        <w:t>13. Өзге шарттар</w:t>
      </w:r>
    </w:p>
    <w:p w14:paraId="6E6E5D02" w14:textId="32799012" w:rsidR="00E41E41" w:rsidRDefault="00E41E41" w:rsidP="00E41E41">
      <w:pPr>
        <w:rPr>
          <w:lang w:val="kk-KZ"/>
        </w:rPr>
      </w:pPr>
      <w:r w:rsidRPr="00E41E41">
        <w:rPr>
          <w:lang w:val="kk-KZ"/>
        </w:rPr>
        <w:t>Осы тендерлік құжаттамада көзделмеген тендерді өткізу нормалары, шарттары және басқа да ережелері Қазақстан Республикасының қолданыстағы заңнамасына, атап айтқанда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қаулысына сәйкес реттеледі, және Қазақстан Республикасы Үкіметінің кейбір шешімдерінің күші жойылды деп тану туралы"</w:t>
      </w:r>
    </w:p>
    <w:p w14:paraId="350FB207" w14:textId="77777777" w:rsidR="002B7698" w:rsidRDefault="002B7698" w:rsidP="00E41E41">
      <w:pPr>
        <w:rPr>
          <w:lang w:val="kk-KZ"/>
        </w:rPr>
      </w:pPr>
    </w:p>
    <w:p w14:paraId="362D96AD" w14:textId="77777777" w:rsidR="002B7698" w:rsidRDefault="002B7698" w:rsidP="00E41E41">
      <w:pPr>
        <w:rPr>
          <w:lang w:val="kk-KZ"/>
        </w:rPr>
      </w:pPr>
    </w:p>
    <w:p w14:paraId="0DFA466A" w14:textId="77777777" w:rsidR="002B7698" w:rsidRDefault="002B7698" w:rsidP="00E41E41">
      <w:pPr>
        <w:rPr>
          <w:lang w:val="kk-KZ"/>
        </w:rPr>
      </w:pPr>
    </w:p>
    <w:p w14:paraId="556C02A2" w14:textId="77777777" w:rsidR="002B7698" w:rsidRDefault="002B7698" w:rsidP="00E41E41">
      <w:pPr>
        <w:rPr>
          <w:lang w:val="kk-KZ"/>
        </w:rPr>
      </w:pPr>
    </w:p>
    <w:p w14:paraId="2BADEE8C" w14:textId="77777777" w:rsidR="002B7698" w:rsidRDefault="002B7698" w:rsidP="00E41E41">
      <w:pPr>
        <w:rPr>
          <w:lang w:val="kk-KZ"/>
        </w:rPr>
      </w:pPr>
    </w:p>
    <w:p w14:paraId="4AA547B3" w14:textId="77777777" w:rsidR="002B7698" w:rsidRDefault="002B7698" w:rsidP="00E41E41">
      <w:pPr>
        <w:rPr>
          <w:lang w:val="kk-KZ"/>
        </w:rPr>
      </w:pPr>
    </w:p>
    <w:p w14:paraId="41BC8BDF" w14:textId="77777777" w:rsidR="002B7698" w:rsidRDefault="002B7698" w:rsidP="00E41E41">
      <w:pPr>
        <w:rPr>
          <w:lang w:val="kk-KZ"/>
        </w:rPr>
      </w:pPr>
    </w:p>
    <w:p w14:paraId="794ECEC9" w14:textId="77777777" w:rsidR="002B7698" w:rsidRDefault="002B7698" w:rsidP="00E41E41">
      <w:pPr>
        <w:rPr>
          <w:lang w:val="kk-KZ"/>
        </w:rPr>
      </w:pPr>
    </w:p>
    <w:p w14:paraId="5F6000FC" w14:textId="77777777" w:rsidR="002B7698" w:rsidRDefault="002B7698" w:rsidP="00E41E41">
      <w:pPr>
        <w:rPr>
          <w:lang w:val="kk-KZ"/>
        </w:rPr>
      </w:pPr>
    </w:p>
    <w:p w14:paraId="0112A914" w14:textId="77777777" w:rsidR="002B7698" w:rsidRDefault="002B7698" w:rsidP="00E41E41">
      <w:pPr>
        <w:rPr>
          <w:lang w:val="kk-KZ"/>
        </w:rPr>
      </w:pPr>
    </w:p>
    <w:p w14:paraId="43ED1C76" w14:textId="77777777" w:rsidR="002B7698" w:rsidRDefault="002B7698" w:rsidP="00E41E41">
      <w:pPr>
        <w:rPr>
          <w:lang w:val="kk-KZ"/>
        </w:rPr>
      </w:pPr>
    </w:p>
    <w:p w14:paraId="7A69BD8C" w14:textId="77777777" w:rsidR="002B7698" w:rsidRDefault="002B7698" w:rsidP="00E41E41">
      <w:pPr>
        <w:rPr>
          <w:lang w:val="kk-KZ"/>
        </w:rPr>
      </w:pPr>
    </w:p>
    <w:p w14:paraId="459991A1" w14:textId="77777777" w:rsidR="002B7698" w:rsidRDefault="002B7698" w:rsidP="00E41E41">
      <w:pPr>
        <w:rPr>
          <w:lang w:val="kk-KZ"/>
        </w:rPr>
      </w:pPr>
    </w:p>
    <w:p w14:paraId="2F74AB60" w14:textId="77777777" w:rsidR="002B7698" w:rsidRDefault="002B7698" w:rsidP="00E41E41">
      <w:pPr>
        <w:rPr>
          <w:lang w:val="kk-KZ"/>
        </w:rPr>
      </w:pPr>
    </w:p>
    <w:p w14:paraId="29DF4C35" w14:textId="77777777" w:rsidR="002B7698" w:rsidRDefault="002B7698" w:rsidP="00E41E41">
      <w:pPr>
        <w:rPr>
          <w:lang w:val="kk-KZ"/>
        </w:rPr>
      </w:pPr>
    </w:p>
    <w:p w14:paraId="681085B2" w14:textId="77777777" w:rsidR="002B7698" w:rsidRPr="002B7698" w:rsidRDefault="002B7698" w:rsidP="002B7698">
      <w:pPr>
        <w:jc w:val="right"/>
        <w:rPr>
          <w:lang w:val="kk-KZ"/>
        </w:rPr>
      </w:pPr>
      <w:r w:rsidRPr="002B7698">
        <w:rPr>
          <w:lang w:val="kk-KZ"/>
        </w:rPr>
        <w:t>Қазақстан Республикасының</w:t>
      </w:r>
    </w:p>
    <w:p w14:paraId="1A215E13" w14:textId="77777777" w:rsidR="002B7698" w:rsidRPr="002B7698" w:rsidRDefault="002B7698" w:rsidP="002B7698">
      <w:pPr>
        <w:jc w:val="right"/>
        <w:rPr>
          <w:lang w:val="kk-KZ"/>
        </w:rPr>
      </w:pPr>
      <w:r w:rsidRPr="002B7698">
        <w:rPr>
          <w:lang w:val="kk-KZ"/>
        </w:rPr>
        <w:t>денсаулық сақтау және</w:t>
      </w:r>
    </w:p>
    <w:p w14:paraId="7CFB8E52" w14:textId="598FCADC" w:rsidR="002B7698" w:rsidRDefault="002B7698" w:rsidP="002B7698">
      <w:pPr>
        <w:jc w:val="right"/>
        <w:rPr>
          <w:lang w:val="kk-KZ"/>
        </w:rPr>
      </w:pPr>
      <w:r w:rsidRPr="002B7698">
        <w:rPr>
          <w:lang w:val="kk-KZ"/>
        </w:rPr>
        <w:t>әлеуметтік даму министрінің бұйрығына</w:t>
      </w:r>
    </w:p>
    <w:p w14:paraId="4F8B1C45" w14:textId="72AEDEC6" w:rsidR="002B7698" w:rsidRPr="002B7698" w:rsidRDefault="002B7698" w:rsidP="002B7698">
      <w:pPr>
        <w:jc w:val="right"/>
        <w:rPr>
          <w:lang w:val="kk-KZ"/>
        </w:rPr>
      </w:pPr>
      <w:r>
        <w:rPr>
          <w:lang w:val="kk-KZ"/>
        </w:rPr>
        <w:t>қ</w:t>
      </w:r>
      <w:r w:rsidRPr="002B7698">
        <w:rPr>
          <w:lang w:val="kk-KZ"/>
        </w:rPr>
        <w:t>осымша 2</w:t>
      </w:r>
    </w:p>
    <w:p w14:paraId="2D0C4A9B" w14:textId="13FE7968" w:rsidR="002B7698" w:rsidRPr="002B7698" w:rsidRDefault="002B7698" w:rsidP="002B7698">
      <w:pPr>
        <w:jc w:val="right"/>
        <w:rPr>
          <w:lang w:val="kk-KZ"/>
        </w:rPr>
      </w:pPr>
      <w:r w:rsidRPr="002B7698">
        <w:rPr>
          <w:lang w:val="kk-KZ"/>
        </w:rPr>
        <w:t>2017</w:t>
      </w:r>
      <w:r>
        <w:rPr>
          <w:lang w:val="kk-KZ"/>
        </w:rPr>
        <w:t xml:space="preserve"> </w:t>
      </w:r>
      <w:r w:rsidRPr="002B7698">
        <w:rPr>
          <w:lang w:val="kk-KZ"/>
        </w:rPr>
        <w:t>жылғы "__"___________ бастап</w:t>
      </w:r>
    </w:p>
    <w:p w14:paraId="4B96E73D" w14:textId="77777777" w:rsidR="002B7698" w:rsidRPr="002B7698" w:rsidRDefault="002B7698" w:rsidP="002B7698">
      <w:pPr>
        <w:jc w:val="right"/>
        <w:rPr>
          <w:lang w:val="kk-KZ"/>
        </w:rPr>
      </w:pPr>
    </w:p>
    <w:p w14:paraId="7731DB36" w14:textId="77777777" w:rsidR="002B7698" w:rsidRPr="002B7698" w:rsidRDefault="002B7698" w:rsidP="002B7698">
      <w:pPr>
        <w:rPr>
          <w:lang w:val="kk-KZ"/>
        </w:rPr>
      </w:pPr>
    </w:p>
    <w:p w14:paraId="4EB38E78" w14:textId="48F3458C" w:rsidR="002B7698" w:rsidRPr="002B7698" w:rsidRDefault="002B7698" w:rsidP="002B7698">
      <w:pPr>
        <w:jc w:val="right"/>
        <w:rPr>
          <w:lang w:val="kk-KZ"/>
        </w:rPr>
      </w:pPr>
      <w:r>
        <w:rPr>
          <w:lang w:val="kk-KZ"/>
        </w:rPr>
        <w:t>Формасы</w:t>
      </w:r>
    </w:p>
    <w:p w14:paraId="596D6224" w14:textId="77777777" w:rsidR="002B7698" w:rsidRPr="002B7698" w:rsidRDefault="002B7698" w:rsidP="002B7698">
      <w:pPr>
        <w:jc w:val="right"/>
        <w:rPr>
          <w:lang w:val="kk-KZ"/>
        </w:rPr>
      </w:pPr>
      <w:r w:rsidRPr="002B7698">
        <w:rPr>
          <w:lang w:val="kk-KZ"/>
        </w:rPr>
        <w:t>(Кімге) _________________________________</w:t>
      </w:r>
    </w:p>
    <w:p w14:paraId="545AE308" w14:textId="77777777" w:rsidR="002B7698" w:rsidRPr="002B7698" w:rsidRDefault="002B7698" w:rsidP="002B7698">
      <w:pPr>
        <w:jc w:val="right"/>
        <w:rPr>
          <w:lang w:val="kk-KZ"/>
        </w:rPr>
      </w:pPr>
      <w:r w:rsidRPr="002B7698">
        <w:rPr>
          <w:lang w:val="kk-KZ"/>
        </w:rPr>
        <w:t>(Тапсырыс берушінің, сатып алуды ұйымдастырушының немесе бірыңғай дистрибьютордың атауы)</w:t>
      </w:r>
    </w:p>
    <w:p w14:paraId="3DC48F96" w14:textId="77777777" w:rsidR="002B7698" w:rsidRPr="002B7698" w:rsidRDefault="002B7698" w:rsidP="002B7698">
      <w:pPr>
        <w:jc w:val="right"/>
        <w:rPr>
          <w:lang w:val="kk-KZ"/>
        </w:rPr>
      </w:pPr>
    </w:p>
    <w:p w14:paraId="38C533A0" w14:textId="77777777" w:rsidR="002B7698" w:rsidRPr="002B7698" w:rsidRDefault="002B7698" w:rsidP="002B7698">
      <w:pPr>
        <w:jc w:val="right"/>
        <w:rPr>
          <w:lang w:val="kk-KZ"/>
        </w:rPr>
      </w:pPr>
      <w:r w:rsidRPr="002B7698">
        <w:rPr>
          <w:lang w:val="kk-KZ"/>
        </w:rPr>
        <w:t>(Кімнен) __________________________________</w:t>
      </w:r>
    </w:p>
    <w:p w14:paraId="005A5B91" w14:textId="77777777" w:rsidR="002B7698" w:rsidRPr="002B7698" w:rsidRDefault="002B7698" w:rsidP="002B7698">
      <w:pPr>
        <w:jc w:val="right"/>
        <w:rPr>
          <w:lang w:val="kk-KZ"/>
        </w:rPr>
      </w:pPr>
      <w:r w:rsidRPr="002B7698">
        <w:rPr>
          <w:lang w:val="kk-KZ"/>
        </w:rPr>
        <w:t>(әлеуетті өнім берушінің атауы)</w:t>
      </w:r>
    </w:p>
    <w:p w14:paraId="2577865F" w14:textId="77777777" w:rsidR="002B7698" w:rsidRPr="002B7698" w:rsidRDefault="002B7698" w:rsidP="002B7698">
      <w:pPr>
        <w:jc w:val="right"/>
        <w:rPr>
          <w:lang w:val="kk-KZ"/>
        </w:rPr>
      </w:pPr>
    </w:p>
    <w:p w14:paraId="756AA2EE" w14:textId="77777777" w:rsidR="002B7698" w:rsidRPr="002B7698" w:rsidRDefault="002B7698" w:rsidP="002B7698">
      <w:pPr>
        <w:jc w:val="right"/>
        <w:rPr>
          <w:lang w:val="kk-KZ"/>
        </w:rPr>
      </w:pPr>
    </w:p>
    <w:p w14:paraId="16F98A70" w14:textId="77777777" w:rsidR="002B7698" w:rsidRPr="002B7698" w:rsidRDefault="002B7698" w:rsidP="002B7698">
      <w:pPr>
        <w:rPr>
          <w:lang w:val="kk-KZ"/>
        </w:rPr>
      </w:pPr>
    </w:p>
    <w:p w14:paraId="7E409578" w14:textId="77777777" w:rsidR="002B7698" w:rsidRPr="002B7698" w:rsidRDefault="002B7698" w:rsidP="002B7698">
      <w:pPr>
        <w:rPr>
          <w:lang w:val="kk-KZ"/>
        </w:rPr>
      </w:pPr>
      <w:r w:rsidRPr="002B7698">
        <w:rPr>
          <w:lang w:val="kk-KZ"/>
        </w:rPr>
        <w:t>Тендерге қатысуға өтінім</w:t>
      </w:r>
    </w:p>
    <w:p w14:paraId="0EB311EF" w14:textId="77777777" w:rsidR="002B7698" w:rsidRPr="002B7698" w:rsidRDefault="002B7698" w:rsidP="002B7698">
      <w:pPr>
        <w:rPr>
          <w:lang w:val="kk-KZ"/>
        </w:rPr>
      </w:pPr>
      <w:r w:rsidRPr="002B7698">
        <w:rPr>
          <w:lang w:val="kk-KZ"/>
        </w:rPr>
        <w:t>(кәсіпкерлік қызметті жүзеге асыратын жеке тұлғалар үшін)</w:t>
      </w:r>
    </w:p>
    <w:p w14:paraId="06C3C2B0" w14:textId="77777777" w:rsidR="002B7698" w:rsidRPr="002B7698" w:rsidRDefault="002B7698" w:rsidP="002B7698">
      <w:pPr>
        <w:rPr>
          <w:lang w:val="kk-KZ"/>
        </w:rPr>
      </w:pPr>
      <w:r w:rsidRPr="002B7698">
        <w:rPr>
          <w:lang w:val="kk-KZ"/>
        </w:rPr>
        <w:t>заңды тұлғалардың қызметі)</w:t>
      </w:r>
    </w:p>
    <w:p w14:paraId="1F108AA5" w14:textId="77777777" w:rsidR="002B7698" w:rsidRPr="002B7698" w:rsidRDefault="002B7698" w:rsidP="002B7698">
      <w:pPr>
        <w:rPr>
          <w:lang w:val="kk-KZ"/>
        </w:rPr>
      </w:pPr>
    </w:p>
    <w:p w14:paraId="58A391F7" w14:textId="77777777" w:rsidR="002B7698" w:rsidRPr="002B7698" w:rsidRDefault="002B7698" w:rsidP="002B7698">
      <w:pPr>
        <w:rPr>
          <w:lang w:val="kk-KZ"/>
        </w:rPr>
      </w:pPr>
      <w:r w:rsidRPr="002B7698">
        <w:rPr>
          <w:lang w:val="kk-KZ"/>
        </w:rPr>
        <w:t xml:space="preserve">Қазақстан Республикасы Үкіметінің қаулысымен бекітілген Тегін медициналық көмектің кепілдік берілген көлемін және міндетті медициналық әлеуметтік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w:t>
      </w:r>
      <w:r w:rsidRPr="002B7698">
        <w:rPr>
          <w:lang w:val="kk-KZ"/>
        </w:rPr>
        <w:lastRenderedPageBreak/>
        <w:t>бұйымдар мен медициналық техниканы, фармацевтикалық қызметтерді сатып алуды ұйымдастыру және өткізу қағидалары мен хабарландыру</w:t>
      </w:r>
    </w:p>
    <w:p w14:paraId="16238926" w14:textId="77777777" w:rsidR="002B7698" w:rsidRPr="002B7698" w:rsidRDefault="002B7698" w:rsidP="002B7698">
      <w:pPr>
        <w:rPr>
          <w:lang w:val="kk-KZ"/>
        </w:rPr>
      </w:pPr>
      <w:r w:rsidRPr="002B7698">
        <w:rPr>
          <w:lang w:val="kk-KZ"/>
        </w:rPr>
        <w:t>2009 жылғы 30 қазандағы № 1729,</w:t>
      </w:r>
    </w:p>
    <w:p w14:paraId="6C51372A" w14:textId="77777777" w:rsidR="002B7698" w:rsidRPr="002B7698" w:rsidRDefault="002B7698" w:rsidP="002B7698">
      <w:pPr>
        <w:rPr>
          <w:lang w:val="kk-KZ"/>
        </w:rPr>
      </w:pPr>
      <w:r w:rsidRPr="002B7698">
        <w:rPr>
          <w:lang w:val="kk-KZ"/>
        </w:rPr>
        <w:t>___________________________________________________________________</w:t>
      </w:r>
    </w:p>
    <w:p w14:paraId="02BE4797" w14:textId="77777777" w:rsidR="002B7698" w:rsidRPr="002B7698" w:rsidRDefault="002B7698" w:rsidP="002B7698">
      <w:pPr>
        <w:rPr>
          <w:lang w:val="kk-KZ"/>
        </w:rPr>
      </w:pPr>
      <w:r w:rsidRPr="002B7698">
        <w:rPr>
          <w:lang w:val="kk-KZ"/>
        </w:rPr>
        <w:t>(тендердің/екі кезеңдік тендердің атауы)</w:t>
      </w:r>
    </w:p>
    <w:p w14:paraId="58CD0CBF" w14:textId="77777777" w:rsidR="002B7698" w:rsidRPr="002B7698" w:rsidRDefault="002B7698" w:rsidP="002B7698">
      <w:pPr>
        <w:rPr>
          <w:lang w:val="kk-KZ"/>
        </w:rPr>
      </w:pPr>
      <w:r w:rsidRPr="002B7698">
        <w:rPr>
          <w:lang w:val="kk-KZ"/>
        </w:rPr>
        <w:t>оны алу осымен куәландырылады (егер тендерлік құжаттама алынған болса көрсетіледі), ___________________________________,</w:t>
      </w:r>
    </w:p>
    <w:p w14:paraId="4D6EF1A0" w14:textId="77777777" w:rsidR="002B7698" w:rsidRPr="002B7698" w:rsidRDefault="002B7698" w:rsidP="002B7698">
      <w:pPr>
        <w:rPr>
          <w:lang w:val="kk-KZ"/>
        </w:rPr>
      </w:pPr>
      <w:r w:rsidRPr="002B7698">
        <w:rPr>
          <w:lang w:val="kk-KZ"/>
        </w:rPr>
        <w:t>__________________________________________________________________</w:t>
      </w:r>
    </w:p>
    <w:p w14:paraId="343869BB" w14:textId="77777777" w:rsidR="002B7698" w:rsidRPr="002B7698" w:rsidRDefault="002B7698" w:rsidP="002B7698">
      <w:pPr>
        <w:rPr>
          <w:lang w:val="kk-KZ"/>
        </w:rPr>
      </w:pPr>
      <w:r w:rsidRPr="002B7698">
        <w:rPr>
          <w:lang w:val="kk-KZ"/>
        </w:rPr>
        <w:t>(әлеуетті өнім берушінің атауы) мынадай лоттар бойынша тендерлік құжаттамаға (хабарландыру шарттарына) сәйкес тауарларды, фармацевтикалық қызметтерді жеткізуді жүзеге асыруға келісімін білдіреді:</w:t>
      </w:r>
    </w:p>
    <w:p w14:paraId="733D0645" w14:textId="77777777" w:rsidR="002B7698" w:rsidRPr="002B7698" w:rsidRDefault="002B7698" w:rsidP="002B7698">
      <w:pPr>
        <w:rPr>
          <w:lang w:val="kk-KZ"/>
        </w:rPr>
      </w:pPr>
      <w:r w:rsidRPr="002B7698">
        <w:rPr>
          <w:lang w:val="kk-KZ"/>
        </w:rPr>
        <w:t>___________________________________________________________________</w:t>
      </w:r>
    </w:p>
    <w:p w14:paraId="07266F05" w14:textId="77777777" w:rsidR="002B7698" w:rsidRPr="002B7698" w:rsidRDefault="002B7698" w:rsidP="002B7698">
      <w:pPr>
        <w:rPr>
          <w:lang w:val="kk-KZ"/>
        </w:rPr>
      </w:pPr>
      <w:r w:rsidRPr="002B7698">
        <w:rPr>
          <w:lang w:val="kk-KZ"/>
        </w:rPr>
        <w:t>(тауарлардың, фармацевтикалық қызметтердің толық сипаттамасы)</w:t>
      </w:r>
    </w:p>
    <w:p w14:paraId="687DC04C" w14:textId="77777777" w:rsidR="002B7698" w:rsidRPr="002B7698" w:rsidRDefault="002B7698" w:rsidP="002B7698">
      <w:pPr>
        <w:rPr>
          <w:lang w:val="kk-KZ"/>
        </w:rPr>
      </w:pPr>
      <w:r w:rsidRPr="002B7698">
        <w:rPr>
          <w:lang w:val="kk-KZ"/>
        </w:rPr>
        <w:t>Осы тендерлік өтінім мыналардан тұрады:</w:t>
      </w:r>
    </w:p>
    <w:p w14:paraId="3B470744" w14:textId="77777777" w:rsidR="002B7698" w:rsidRPr="002B7698" w:rsidRDefault="002B7698" w:rsidP="002B7698">
      <w:pPr>
        <w:rPr>
          <w:lang w:val="kk-KZ"/>
        </w:rPr>
      </w:pPr>
      <w:r w:rsidRPr="002B7698">
        <w:rPr>
          <w:lang w:val="kk-KZ"/>
        </w:rPr>
        <w:t>1. _____________________________________________</w:t>
      </w:r>
    </w:p>
    <w:p w14:paraId="2EEE8582" w14:textId="77777777" w:rsidR="002B7698" w:rsidRPr="002B7698" w:rsidRDefault="002B7698" w:rsidP="002B7698">
      <w:pPr>
        <w:rPr>
          <w:lang w:val="kk-KZ"/>
        </w:rPr>
      </w:pPr>
      <w:r w:rsidRPr="002B7698">
        <w:rPr>
          <w:lang w:val="kk-KZ"/>
        </w:rPr>
        <w:t>2. _____________________________________________</w:t>
      </w:r>
    </w:p>
    <w:p w14:paraId="0F84A2D9" w14:textId="77777777" w:rsidR="002B7698" w:rsidRPr="002B7698" w:rsidRDefault="002B7698" w:rsidP="002B7698">
      <w:pPr>
        <w:rPr>
          <w:lang w:val="kk-KZ"/>
        </w:rPr>
      </w:pPr>
      <w:r w:rsidRPr="002B7698">
        <w:rPr>
          <w:lang w:val="kk-KZ"/>
        </w:rPr>
        <w:t>3. _____________________________________________</w:t>
      </w:r>
    </w:p>
    <w:p w14:paraId="6E681168" w14:textId="77777777" w:rsidR="002B7698" w:rsidRPr="002B7698" w:rsidRDefault="002B7698" w:rsidP="002B7698">
      <w:pPr>
        <w:rPr>
          <w:lang w:val="kk-KZ"/>
        </w:rPr>
      </w:pPr>
      <w:r w:rsidRPr="002B7698">
        <w:rPr>
          <w:lang w:val="kk-KZ"/>
        </w:rPr>
        <w:t>Осы тендерлік өтінім</w:t>
      </w:r>
    </w:p>
    <w:p w14:paraId="2970B3ED" w14:textId="77777777" w:rsidR="002B7698" w:rsidRPr="002B7698" w:rsidRDefault="002B7698" w:rsidP="002B7698">
      <w:pPr>
        <w:rPr>
          <w:lang w:val="kk-KZ"/>
        </w:rPr>
      </w:pPr>
      <w:r w:rsidRPr="002B7698">
        <w:rPr>
          <w:lang w:val="kk-KZ"/>
        </w:rPr>
        <w:t>_________________ тендерлік өтінімдер салынған конверттерді ашқан күннен бастап _ күн.</w:t>
      </w:r>
    </w:p>
    <w:p w14:paraId="63B3495C" w14:textId="77777777" w:rsidR="002B7698" w:rsidRPr="002B7698" w:rsidRDefault="002B7698" w:rsidP="002B7698">
      <w:pPr>
        <w:rPr>
          <w:lang w:val="kk-KZ"/>
        </w:rPr>
      </w:pPr>
      <w:r w:rsidRPr="002B7698">
        <w:rPr>
          <w:lang w:val="kk-KZ"/>
        </w:rPr>
        <w:t>(жазумен)</w:t>
      </w:r>
    </w:p>
    <w:p w14:paraId="70124C73" w14:textId="77777777" w:rsidR="002B7698" w:rsidRPr="002B7698" w:rsidRDefault="002B7698" w:rsidP="002B7698">
      <w:pPr>
        <w:rPr>
          <w:lang w:val="kk-KZ"/>
        </w:rPr>
      </w:pPr>
    </w:p>
    <w:p w14:paraId="090BC58D" w14:textId="77777777" w:rsidR="002B7698" w:rsidRPr="002B7698" w:rsidRDefault="002B7698" w:rsidP="002B7698">
      <w:pPr>
        <w:rPr>
          <w:lang w:val="kk-KZ"/>
        </w:rPr>
      </w:pPr>
    </w:p>
    <w:p w14:paraId="65AB6EB7" w14:textId="7BCA882A" w:rsidR="000056AC" w:rsidRDefault="000056AC" w:rsidP="002B7698">
      <w:pPr>
        <w:rPr>
          <w:lang w:val="kk-KZ"/>
        </w:rPr>
      </w:pPr>
      <w:r>
        <w:rPr>
          <w:lang w:val="kk-KZ"/>
        </w:rPr>
        <w:t>Қолы</w:t>
      </w:r>
      <w:r w:rsidR="002B7698" w:rsidRPr="002B7698">
        <w:rPr>
          <w:lang w:val="kk-KZ"/>
        </w:rPr>
        <w:t xml:space="preserve"> </w:t>
      </w:r>
    </w:p>
    <w:p w14:paraId="23D6B52F" w14:textId="77777777" w:rsidR="000056AC" w:rsidRDefault="002B7698" w:rsidP="002B7698">
      <w:pPr>
        <w:rPr>
          <w:lang w:val="kk-KZ"/>
        </w:rPr>
      </w:pPr>
      <w:r w:rsidRPr="002B7698">
        <w:rPr>
          <w:lang w:val="kk-KZ"/>
        </w:rPr>
        <w:t xml:space="preserve">Күні </w:t>
      </w:r>
    </w:p>
    <w:p w14:paraId="23A669BF" w14:textId="7EF1A4B6" w:rsidR="002B7698" w:rsidRPr="002B7698" w:rsidRDefault="002B7698" w:rsidP="002B7698">
      <w:pPr>
        <w:rPr>
          <w:lang w:val="kk-KZ"/>
        </w:rPr>
      </w:pPr>
      <w:r w:rsidRPr="002B7698">
        <w:rPr>
          <w:lang w:val="kk-KZ"/>
        </w:rPr>
        <w:t>Лауазымы, Тегі, Аты, Әкесінің аты</w:t>
      </w:r>
    </w:p>
    <w:p w14:paraId="42338EB7" w14:textId="77777777" w:rsidR="002B7698" w:rsidRPr="002B7698" w:rsidRDefault="002B7698" w:rsidP="002B7698">
      <w:pPr>
        <w:rPr>
          <w:lang w:val="kk-KZ"/>
        </w:rPr>
      </w:pPr>
      <w:r w:rsidRPr="002B7698">
        <w:rPr>
          <w:lang w:val="kk-KZ"/>
        </w:rPr>
        <w:t>(болған жағдайда)</w:t>
      </w:r>
    </w:p>
    <w:p w14:paraId="4EF6E383" w14:textId="36A150F4" w:rsidR="002B7698" w:rsidRPr="002B7698" w:rsidRDefault="000056AC" w:rsidP="002B7698">
      <w:pPr>
        <w:rPr>
          <w:lang w:val="kk-KZ"/>
        </w:rPr>
      </w:pPr>
      <w:r>
        <w:rPr>
          <w:lang w:val="kk-KZ"/>
        </w:rPr>
        <w:t>МӨР</w:t>
      </w:r>
    </w:p>
    <w:p w14:paraId="7082FB0B" w14:textId="77777777" w:rsidR="002B7698" w:rsidRPr="002B7698" w:rsidRDefault="002B7698" w:rsidP="002B7698">
      <w:pPr>
        <w:rPr>
          <w:lang w:val="kk-KZ"/>
        </w:rPr>
      </w:pPr>
      <w:r w:rsidRPr="002B7698">
        <w:rPr>
          <w:lang w:val="kk-KZ"/>
        </w:rPr>
        <w:t>(болған жағдайда)</w:t>
      </w:r>
    </w:p>
    <w:p w14:paraId="6BE5C8C2" w14:textId="77777777" w:rsidR="002B7698" w:rsidRPr="002B7698" w:rsidRDefault="002B7698" w:rsidP="002B7698">
      <w:pPr>
        <w:rPr>
          <w:lang w:val="kk-KZ"/>
        </w:rPr>
      </w:pPr>
    </w:p>
    <w:p w14:paraId="767B47EB" w14:textId="6953ACBD" w:rsidR="002B7698" w:rsidRDefault="002B7698" w:rsidP="002B7698">
      <w:pPr>
        <w:rPr>
          <w:lang w:val="kk-KZ"/>
        </w:rPr>
      </w:pPr>
      <w:r w:rsidRPr="002B7698">
        <w:rPr>
          <w:lang w:val="kk-KZ"/>
        </w:rPr>
        <w:t>Атынан және тапсырмасы бойынша тендерлік өтінімге қол қоюға барлық өкілеттігі бар________________________________________________________ (әлеуетті өнім берушінің атауы)</w:t>
      </w:r>
    </w:p>
    <w:p w14:paraId="286C6ACD" w14:textId="77777777" w:rsidR="002B7698" w:rsidRDefault="002B7698" w:rsidP="002B7698">
      <w:pPr>
        <w:rPr>
          <w:lang w:val="kk-KZ"/>
        </w:rPr>
      </w:pPr>
    </w:p>
    <w:p w14:paraId="6249F298" w14:textId="77777777" w:rsidR="002B7698" w:rsidRDefault="002B7698" w:rsidP="002B7698">
      <w:pPr>
        <w:rPr>
          <w:lang w:val="kk-KZ"/>
        </w:rPr>
      </w:pPr>
    </w:p>
    <w:p w14:paraId="49EC8CEE" w14:textId="77777777" w:rsidR="002B7698" w:rsidRDefault="002B7698" w:rsidP="002B7698">
      <w:pPr>
        <w:rPr>
          <w:lang w:val="kk-KZ"/>
        </w:rPr>
      </w:pPr>
    </w:p>
    <w:p w14:paraId="12E76CE4" w14:textId="77777777" w:rsidR="002B7698" w:rsidRDefault="002B7698" w:rsidP="002B7698">
      <w:pPr>
        <w:rPr>
          <w:lang w:val="kk-KZ"/>
        </w:rPr>
      </w:pPr>
    </w:p>
    <w:p w14:paraId="534925EB" w14:textId="77777777" w:rsidR="002B7698" w:rsidRDefault="002B7698" w:rsidP="002B7698">
      <w:pPr>
        <w:rPr>
          <w:lang w:val="kk-KZ"/>
        </w:rPr>
      </w:pPr>
    </w:p>
    <w:p w14:paraId="38407FF7" w14:textId="77777777" w:rsidR="002B7698" w:rsidRDefault="002B7698" w:rsidP="002B7698">
      <w:pPr>
        <w:rPr>
          <w:lang w:val="kk-KZ"/>
        </w:rPr>
      </w:pPr>
    </w:p>
    <w:p w14:paraId="1D79E72C" w14:textId="77777777" w:rsidR="002B7698" w:rsidRDefault="002B7698" w:rsidP="002B7698">
      <w:pPr>
        <w:rPr>
          <w:lang w:val="kk-KZ"/>
        </w:rPr>
      </w:pPr>
    </w:p>
    <w:p w14:paraId="68A63E8D" w14:textId="77777777" w:rsidR="002B7698" w:rsidRDefault="002B7698" w:rsidP="002B7698">
      <w:pPr>
        <w:rPr>
          <w:lang w:val="kk-KZ"/>
        </w:rPr>
      </w:pPr>
    </w:p>
    <w:p w14:paraId="4CBA9092" w14:textId="77777777" w:rsidR="002B7698" w:rsidRDefault="002B7698" w:rsidP="002B7698">
      <w:pPr>
        <w:rPr>
          <w:lang w:val="kk-KZ"/>
        </w:rPr>
      </w:pPr>
    </w:p>
    <w:p w14:paraId="2C4919B7" w14:textId="77777777" w:rsidR="002B7698" w:rsidRDefault="002B7698" w:rsidP="002B7698">
      <w:pPr>
        <w:rPr>
          <w:lang w:val="kk-KZ"/>
        </w:rPr>
      </w:pPr>
    </w:p>
    <w:p w14:paraId="0B6C51CF" w14:textId="77777777" w:rsidR="002B7698" w:rsidRDefault="002B7698" w:rsidP="002B7698">
      <w:pPr>
        <w:rPr>
          <w:lang w:val="kk-KZ"/>
        </w:rPr>
      </w:pPr>
    </w:p>
    <w:p w14:paraId="558B1AE2" w14:textId="77777777" w:rsidR="002B7698" w:rsidRDefault="002B7698" w:rsidP="002B7698">
      <w:pPr>
        <w:rPr>
          <w:lang w:val="kk-KZ"/>
        </w:rPr>
      </w:pPr>
    </w:p>
    <w:p w14:paraId="54934224" w14:textId="77777777" w:rsidR="002B7698" w:rsidRDefault="002B7698" w:rsidP="002B7698">
      <w:pPr>
        <w:rPr>
          <w:lang w:val="kk-KZ"/>
        </w:rPr>
      </w:pPr>
    </w:p>
    <w:p w14:paraId="305D4A74" w14:textId="77777777" w:rsidR="002B7698" w:rsidRDefault="002B7698" w:rsidP="002B7698">
      <w:pPr>
        <w:rPr>
          <w:lang w:val="kk-KZ"/>
        </w:rPr>
      </w:pPr>
    </w:p>
    <w:p w14:paraId="05FE02C9" w14:textId="77777777" w:rsidR="002B7698" w:rsidRDefault="002B7698" w:rsidP="002B7698">
      <w:pPr>
        <w:rPr>
          <w:lang w:val="kk-KZ"/>
        </w:rPr>
      </w:pPr>
    </w:p>
    <w:p w14:paraId="6917E465" w14:textId="77777777" w:rsidR="002B7698" w:rsidRDefault="002B7698" w:rsidP="002B7698">
      <w:pPr>
        <w:rPr>
          <w:lang w:val="kk-KZ"/>
        </w:rPr>
      </w:pPr>
    </w:p>
    <w:p w14:paraId="6951E103" w14:textId="77777777" w:rsidR="002B7698" w:rsidRPr="002B7698" w:rsidRDefault="002B7698" w:rsidP="002B7698">
      <w:pPr>
        <w:rPr>
          <w:lang w:val="kk-KZ"/>
        </w:rPr>
      </w:pPr>
    </w:p>
    <w:p w14:paraId="2DB7724B" w14:textId="77777777" w:rsidR="002B7698" w:rsidRDefault="002B7698" w:rsidP="002B7698">
      <w:pPr>
        <w:rPr>
          <w:lang w:val="kk-KZ"/>
        </w:rPr>
      </w:pPr>
    </w:p>
    <w:p w14:paraId="71A88414" w14:textId="77777777" w:rsidR="002B7698" w:rsidRDefault="002B7698" w:rsidP="002B7698">
      <w:pPr>
        <w:rPr>
          <w:lang w:val="kk-KZ"/>
        </w:rPr>
      </w:pPr>
    </w:p>
    <w:p w14:paraId="246538E2" w14:textId="77777777" w:rsidR="002B7698" w:rsidRPr="002B7698" w:rsidRDefault="002B7698" w:rsidP="002B7698">
      <w:pPr>
        <w:jc w:val="right"/>
        <w:rPr>
          <w:lang w:val="kk-KZ"/>
        </w:rPr>
      </w:pPr>
      <w:r w:rsidRPr="002B7698">
        <w:rPr>
          <w:lang w:val="kk-KZ"/>
        </w:rPr>
        <w:t>Қазақстан Республикасының</w:t>
      </w:r>
    </w:p>
    <w:p w14:paraId="5A440659" w14:textId="77777777" w:rsidR="002B7698" w:rsidRPr="002B7698" w:rsidRDefault="002B7698" w:rsidP="002B7698">
      <w:pPr>
        <w:jc w:val="right"/>
        <w:rPr>
          <w:lang w:val="kk-KZ"/>
        </w:rPr>
      </w:pPr>
      <w:r w:rsidRPr="002B7698">
        <w:rPr>
          <w:lang w:val="kk-KZ"/>
        </w:rPr>
        <w:t>денсаулық сақтау және</w:t>
      </w:r>
    </w:p>
    <w:p w14:paraId="7EB472C6" w14:textId="77777777" w:rsidR="002B7698" w:rsidRDefault="002B7698" w:rsidP="002B7698">
      <w:pPr>
        <w:jc w:val="right"/>
        <w:rPr>
          <w:lang w:val="kk-KZ"/>
        </w:rPr>
      </w:pPr>
      <w:r w:rsidRPr="002B7698">
        <w:rPr>
          <w:lang w:val="kk-KZ"/>
        </w:rPr>
        <w:lastRenderedPageBreak/>
        <w:t>әлеуметтік даму министрінің бұйрығына</w:t>
      </w:r>
    </w:p>
    <w:p w14:paraId="6BA40C17" w14:textId="0FB95E2E" w:rsidR="002B7698" w:rsidRPr="002B7698" w:rsidRDefault="002B7698" w:rsidP="002B7698">
      <w:pPr>
        <w:jc w:val="right"/>
        <w:rPr>
          <w:lang w:val="kk-KZ"/>
        </w:rPr>
      </w:pPr>
      <w:r>
        <w:rPr>
          <w:lang w:val="kk-KZ"/>
        </w:rPr>
        <w:t>қосымша 3</w:t>
      </w:r>
    </w:p>
    <w:p w14:paraId="0F70B96E" w14:textId="77777777" w:rsidR="002B7698" w:rsidRDefault="002B7698" w:rsidP="002B7698">
      <w:pPr>
        <w:jc w:val="right"/>
        <w:rPr>
          <w:lang w:val="kk-KZ"/>
        </w:rPr>
      </w:pPr>
      <w:r w:rsidRPr="002B7698">
        <w:rPr>
          <w:lang w:val="kk-KZ"/>
        </w:rPr>
        <w:t>2017</w:t>
      </w:r>
      <w:r>
        <w:rPr>
          <w:lang w:val="kk-KZ"/>
        </w:rPr>
        <w:t xml:space="preserve"> </w:t>
      </w:r>
      <w:r w:rsidRPr="002B7698">
        <w:rPr>
          <w:lang w:val="kk-KZ"/>
        </w:rPr>
        <w:t>жылғы "__"___________ бастап</w:t>
      </w:r>
    </w:p>
    <w:p w14:paraId="09B80291" w14:textId="77777777" w:rsidR="002B7698" w:rsidRDefault="002B7698" w:rsidP="002B7698">
      <w:pPr>
        <w:jc w:val="right"/>
        <w:rPr>
          <w:lang w:val="kk-KZ"/>
        </w:rPr>
      </w:pPr>
    </w:p>
    <w:p w14:paraId="73471A36" w14:textId="77777777" w:rsidR="002B7698" w:rsidRDefault="002B7698" w:rsidP="002B7698">
      <w:pPr>
        <w:jc w:val="right"/>
        <w:rPr>
          <w:lang w:val="kk-KZ"/>
        </w:rPr>
      </w:pPr>
    </w:p>
    <w:p w14:paraId="09C589E6" w14:textId="77777777" w:rsidR="002B7698" w:rsidRDefault="002B7698" w:rsidP="002B7698">
      <w:pPr>
        <w:rPr>
          <w:lang w:val="kk-KZ"/>
        </w:rPr>
      </w:pPr>
    </w:p>
    <w:p w14:paraId="4E174D0E" w14:textId="6EF3E840" w:rsidR="002B7698" w:rsidRDefault="002B7698" w:rsidP="002B7698">
      <w:pPr>
        <w:rPr>
          <w:lang w:val="kk-KZ"/>
        </w:rPr>
      </w:pPr>
      <w:r>
        <w:rPr>
          <w:lang w:val="kk-KZ"/>
        </w:rPr>
        <w:t>Формасы</w:t>
      </w:r>
    </w:p>
    <w:p w14:paraId="7A47EED4" w14:textId="77777777" w:rsidR="002B7698" w:rsidRDefault="002B7698" w:rsidP="002B7698">
      <w:pPr>
        <w:jc w:val="right"/>
        <w:rPr>
          <w:lang w:val="kk-KZ"/>
        </w:rPr>
      </w:pPr>
    </w:p>
    <w:p w14:paraId="34A236A6" w14:textId="77777777" w:rsidR="002B7698" w:rsidRDefault="002B7698" w:rsidP="002B7698">
      <w:pPr>
        <w:jc w:val="right"/>
        <w:rPr>
          <w:lang w:val="kk-KZ"/>
        </w:rPr>
      </w:pPr>
    </w:p>
    <w:p w14:paraId="06D2BEDF" w14:textId="77777777" w:rsidR="002B7698" w:rsidRPr="002B7698" w:rsidRDefault="002B7698" w:rsidP="002B7698">
      <w:pPr>
        <w:jc w:val="center"/>
        <w:rPr>
          <w:lang w:val="kk-KZ"/>
        </w:rPr>
      </w:pPr>
      <w:r w:rsidRPr="002B7698">
        <w:rPr>
          <w:lang w:val="kk-KZ"/>
        </w:rPr>
        <w:t>Қоса берілетін құжаттардың тізімдемесі</w:t>
      </w:r>
    </w:p>
    <w:p w14:paraId="05959166" w14:textId="5DF1362B" w:rsidR="002B7698" w:rsidRPr="002B7698" w:rsidRDefault="002B7698" w:rsidP="002B7698">
      <w:pPr>
        <w:jc w:val="center"/>
        <w:rPr>
          <w:lang w:val="kk-KZ"/>
        </w:rPr>
      </w:pPr>
      <w:r w:rsidRPr="002B7698">
        <w:rPr>
          <w:lang w:val="kk-KZ"/>
        </w:rPr>
        <w:t>әлеуетті өнім берушінің өтініміне</w:t>
      </w:r>
    </w:p>
    <w:p w14:paraId="68DFF57D" w14:textId="77777777" w:rsidR="002B7698" w:rsidRDefault="002B7698" w:rsidP="002B7698">
      <w:pPr>
        <w:jc w:val="center"/>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178"/>
        <w:gridCol w:w="1599"/>
        <w:gridCol w:w="756"/>
        <w:gridCol w:w="1321"/>
        <w:gridCol w:w="1089"/>
        <w:gridCol w:w="2699"/>
        <w:gridCol w:w="709"/>
      </w:tblGrid>
      <w:tr w:rsidR="00D27263" w:rsidRPr="00D56AC2" w14:paraId="7227DF18" w14:textId="77777777" w:rsidTr="00843864">
        <w:tc>
          <w:tcPr>
            <w:tcW w:w="1178" w:type="dxa"/>
            <w:shd w:val="clear" w:color="auto" w:fill="auto"/>
            <w:tcMar>
              <w:top w:w="45" w:type="dxa"/>
              <w:left w:w="75" w:type="dxa"/>
              <w:bottom w:w="45" w:type="dxa"/>
              <w:right w:w="75" w:type="dxa"/>
            </w:tcMar>
            <w:vAlign w:val="center"/>
            <w:hideMark/>
          </w:tcPr>
          <w:p w14:paraId="77D63149" w14:textId="77777777" w:rsidR="00D27263" w:rsidRPr="00D56AC2" w:rsidRDefault="00D27263" w:rsidP="00843864">
            <w:pPr>
              <w:tabs>
                <w:tab w:val="left" w:pos="284"/>
                <w:tab w:val="left" w:pos="851"/>
              </w:tabs>
              <w:rPr>
                <w:rFonts w:eastAsia="Calibri"/>
              </w:rPr>
            </w:pPr>
            <w:r w:rsidRPr="00D56AC2">
              <w:rPr>
                <w:rFonts w:eastAsia="Calibri"/>
              </w:rPr>
              <w:t>№</w:t>
            </w:r>
          </w:p>
        </w:tc>
        <w:tc>
          <w:tcPr>
            <w:tcW w:w="1599" w:type="dxa"/>
            <w:shd w:val="clear" w:color="auto" w:fill="auto"/>
            <w:tcMar>
              <w:top w:w="45" w:type="dxa"/>
              <w:left w:w="75" w:type="dxa"/>
              <w:bottom w:w="45" w:type="dxa"/>
              <w:right w:w="75" w:type="dxa"/>
            </w:tcMar>
            <w:vAlign w:val="center"/>
            <w:hideMark/>
          </w:tcPr>
          <w:p w14:paraId="6F2DB2A1" w14:textId="4963155E" w:rsidR="00D27263" w:rsidRPr="00D56AC2" w:rsidRDefault="00D27263" w:rsidP="00843864">
            <w:pPr>
              <w:tabs>
                <w:tab w:val="left" w:pos="284"/>
                <w:tab w:val="left" w:pos="851"/>
              </w:tabs>
              <w:textAlignment w:val="baseline"/>
              <w:rPr>
                <w:spacing w:val="2"/>
              </w:rPr>
            </w:pPr>
            <w:proofErr w:type="spellStart"/>
            <w:r w:rsidRPr="00D27263">
              <w:rPr>
                <w:spacing w:val="2"/>
              </w:rPr>
              <w:t>Құжаттың</w:t>
            </w:r>
            <w:proofErr w:type="spellEnd"/>
            <w:r w:rsidRPr="00D27263">
              <w:rPr>
                <w:spacing w:val="2"/>
              </w:rPr>
              <w:t xml:space="preserve"> </w:t>
            </w:r>
            <w:proofErr w:type="spellStart"/>
            <w:r w:rsidRPr="00D27263">
              <w:rPr>
                <w:spacing w:val="2"/>
              </w:rPr>
              <w:t>атауы</w:t>
            </w:r>
            <w:proofErr w:type="spellEnd"/>
          </w:p>
        </w:tc>
        <w:tc>
          <w:tcPr>
            <w:tcW w:w="756" w:type="dxa"/>
            <w:shd w:val="clear" w:color="auto" w:fill="auto"/>
            <w:tcMar>
              <w:top w:w="45" w:type="dxa"/>
              <w:left w:w="75" w:type="dxa"/>
              <w:bottom w:w="45" w:type="dxa"/>
              <w:right w:w="75" w:type="dxa"/>
            </w:tcMar>
            <w:vAlign w:val="center"/>
            <w:hideMark/>
          </w:tcPr>
          <w:p w14:paraId="472AC718" w14:textId="6281CBAB" w:rsidR="00D27263" w:rsidRPr="00D56AC2" w:rsidRDefault="00D27263" w:rsidP="00843864">
            <w:pPr>
              <w:tabs>
                <w:tab w:val="left" w:pos="270"/>
                <w:tab w:val="left" w:pos="851"/>
              </w:tabs>
              <w:textAlignment w:val="baseline"/>
              <w:rPr>
                <w:spacing w:val="2"/>
              </w:rPr>
            </w:pPr>
            <w:proofErr w:type="spellStart"/>
            <w:r w:rsidRPr="00D27263">
              <w:rPr>
                <w:spacing w:val="2"/>
              </w:rPr>
              <w:t>күні</w:t>
            </w:r>
            <w:proofErr w:type="spellEnd"/>
            <w:r w:rsidRPr="00D27263">
              <w:rPr>
                <w:spacing w:val="2"/>
              </w:rPr>
              <w:t xml:space="preserve"> мен </w:t>
            </w:r>
            <w:proofErr w:type="spellStart"/>
            <w:r w:rsidRPr="00D27263">
              <w:rPr>
                <w:spacing w:val="2"/>
              </w:rPr>
              <w:t>нөмі</w:t>
            </w:r>
            <w:proofErr w:type="gramStart"/>
            <w:r w:rsidRPr="00D27263">
              <w:rPr>
                <w:spacing w:val="2"/>
              </w:rPr>
              <w:t>р</w:t>
            </w:r>
            <w:proofErr w:type="gramEnd"/>
            <w:r w:rsidRPr="00D27263">
              <w:rPr>
                <w:spacing w:val="2"/>
              </w:rPr>
              <w:t>і</w:t>
            </w:r>
            <w:proofErr w:type="spellEnd"/>
          </w:p>
        </w:tc>
        <w:tc>
          <w:tcPr>
            <w:tcW w:w="1321" w:type="dxa"/>
            <w:shd w:val="clear" w:color="auto" w:fill="auto"/>
            <w:tcMar>
              <w:top w:w="45" w:type="dxa"/>
              <w:left w:w="75" w:type="dxa"/>
              <w:bottom w:w="45" w:type="dxa"/>
              <w:right w:w="75" w:type="dxa"/>
            </w:tcMar>
            <w:vAlign w:val="center"/>
            <w:hideMark/>
          </w:tcPr>
          <w:p w14:paraId="4F24C041" w14:textId="43E7024B" w:rsidR="00D27263" w:rsidRPr="00D56AC2" w:rsidRDefault="00D27263" w:rsidP="00843864">
            <w:pPr>
              <w:tabs>
                <w:tab w:val="left" w:pos="284"/>
                <w:tab w:val="left" w:pos="851"/>
              </w:tabs>
              <w:textAlignment w:val="baseline"/>
              <w:rPr>
                <w:spacing w:val="2"/>
              </w:rPr>
            </w:pPr>
            <w:proofErr w:type="spellStart"/>
            <w:r w:rsidRPr="00D27263">
              <w:rPr>
                <w:spacing w:val="2"/>
              </w:rPr>
              <w:t>қысқаша</w:t>
            </w:r>
            <w:proofErr w:type="spellEnd"/>
            <w:r w:rsidRPr="00D27263">
              <w:rPr>
                <w:spacing w:val="2"/>
              </w:rPr>
              <w:t xml:space="preserve"> </w:t>
            </w:r>
            <w:proofErr w:type="spellStart"/>
            <w:r w:rsidRPr="00D27263">
              <w:rPr>
                <w:spacing w:val="2"/>
              </w:rPr>
              <w:t>мазмұны</w:t>
            </w:r>
            <w:proofErr w:type="spellEnd"/>
          </w:p>
        </w:tc>
        <w:tc>
          <w:tcPr>
            <w:tcW w:w="1089" w:type="dxa"/>
            <w:shd w:val="clear" w:color="auto" w:fill="auto"/>
            <w:tcMar>
              <w:top w:w="45" w:type="dxa"/>
              <w:left w:w="75" w:type="dxa"/>
              <w:bottom w:w="45" w:type="dxa"/>
              <w:right w:w="75" w:type="dxa"/>
            </w:tcMar>
            <w:vAlign w:val="center"/>
            <w:hideMark/>
          </w:tcPr>
          <w:p w14:paraId="4FF063F7" w14:textId="67DBB535" w:rsidR="00D27263" w:rsidRPr="00D56AC2" w:rsidRDefault="00D27263" w:rsidP="00843864">
            <w:pPr>
              <w:tabs>
                <w:tab w:val="left" w:pos="284"/>
                <w:tab w:val="left" w:pos="851"/>
              </w:tabs>
              <w:textAlignment w:val="baseline"/>
              <w:rPr>
                <w:spacing w:val="2"/>
              </w:rPr>
            </w:pPr>
            <w:proofErr w:type="spellStart"/>
            <w:r w:rsidRPr="00D27263">
              <w:rPr>
                <w:spacing w:val="2"/>
              </w:rPr>
              <w:t>құжатқа</w:t>
            </w:r>
            <w:proofErr w:type="spellEnd"/>
            <w:r w:rsidRPr="00D27263">
              <w:rPr>
                <w:spacing w:val="2"/>
              </w:rPr>
              <w:t xml:space="preserve"> </w:t>
            </w:r>
            <w:proofErr w:type="spellStart"/>
            <w:r w:rsidRPr="00D27263">
              <w:rPr>
                <w:spacing w:val="2"/>
              </w:rPr>
              <w:t>кі</w:t>
            </w:r>
            <w:proofErr w:type="gramStart"/>
            <w:r w:rsidRPr="00D27263">
              <w:rPr>
                <w:spacing w:val="2"/>
              </w:rPr>
              <w:t>м</w:t>
            </w:r>
            <w:proofErr w:type="spellEnd"/>
            <w:r w:rsidRPr="00D27263">
              <w:rPr>
                <w:spacing w:val="2"/>
              </w:rPr>
              <w:t xml:space="preserve"> </w:t>
            </w:r>
            <w:proofErr w:type="spellStart"/>
            <w:r w:rsidRPr="00D27263">
              <w:rPr>
                <w:spacing w:val="2"/>
              </w:rPr>
              <w:t>қол</w:t>
            </w:r>
            <w:proofErr w:type="spellEnd"/>
            <w:proofErr w:type="gramEnd"/>
            <w:r w:rsidRPr="00D27263">
              <w:rPr>
                <w:spacing w:val="2"/>
              </w:rPr>
              <w:t xml:space="preserve"> </w:t>
            </w:r>
            <w:proofErr w:type="spellStart"/>
            <w:r w:rsidRPr="00D27263">
              <w:rPr>
                <w:spacing w:val="2"/>
              </w:rPr>
              <w:t>қойды</w:t>
            </w:r>
            <w:proofErr w:type="spellEnd"/>
          </w:p>
        </w:tc>
        <w:tc>
          <w:tcPr>
            <w:tcW w:w="2699" w:type="dxa"/>
            <w:shd w:val="clear" w:color="auto" w:fill="auto"/>
            <w:tcMar>
              <w:top w:w="45" w:type="dxa"/>
              <w:left w:w="75" w:type="dxa"/>
              <w:bottom w:w="45" w:type="dxa"/>
              <w:right w:w="75" w:type="dxa"/>
            </w:tcMar>
            <w:vAlign w:val="center"/>
            <w:hideMark/>
          </w:tcPr>
          <w:p w14:paraId="67FD314F" w14:textId="77777777" w:rsidR="00D27263" w:rsidRPr="00D27263" w:rsidRDefault="00D27263" w:rsidP="00D27263">
            <w:pPr>
              <w:tabs>
                <w:tab w:val="left" w:pos="284"/>
                <w:tab w:val="left" w:pos="851"/>
              </w:tabs>
              <w:textAlignment w:val="baseline"/>
              <w:rPr>
                <w:spacing w:val="2"/>
              </w:rPr>
            </w:pPr>
            <w:proofErr w:type="spellStart"/>
            <w:r w:rsidRPr="00D27263">
              <w:rPr>
                <w:spacing w:val="2"/>
              </w:rPr>
              <w:t>тү</w:t>
            </w:r>
            <w:proofErr w:type="gramStart"/>
            <w:r w:rsidRPr="00D27263">
              <w:rPr>
                <w:spacing w:val="2"/>
              </w:rPr>
              <w:t>пн</w:t>
            </w:r>
            <w:proofErr w:type="gramEnd"/>
            <w:r w:rsidRPr="00D27263">
              <w:rPr>
                <w:spacing w:val="2"/>
              </w:rPr>
              <w:t>ұсқа</w:t>
            </w:r>
            <w:proofErr w:type="spellEnd"/>
            <w:r w:rsidRPr="00D27263">
              <w:rPr>
                <w:spacing w:val="2"/>
              </w:rPr>
              <w:t xml:space="preserve">, </w:t>
            </w:r>
            <w:proofErr w:type="spellStart"/>
            <w:r w:rsidRPr="00D27263">
              <w:rPr>
                <w:spacing w:val="2"/>
              </w:rPr>
              <w:t>көшірме</w:t>
            </w:r>
            <w:proofErr w:type="spellEnd"/>
            <w:r w:rsidRPr="00D27263">
              <w:rPr>
                <w:spacing w:val="2"/>
              </w:rPr>
              <w:t xml:space="preserve">, </w:t>
            </w:r>
            <w:proofErr w:type="spellStart"/>
            <w:r w:rsidRPr="00D27263">
              <w:rPr>
                <w:spacing w:val="2"/>
              </w:rPr>
              <w:t>нотариалдық</w:t>
            </w:r>
            <w:proofErr w:type="spellEnd"/>
          </w:p>
          <w:p w14:paraId="7D94EEB0" w14:textId="77599F2E" w:rsidR="00D27263" w:rsidRPr="00D56AC2" w:rsidRDefault="00D27263" w:rsidP="00D27263">
            <w:pPr>
              <w:tabs>
                <w:tab w:val="left" w:pos="284"/>
                <w:tab w:val="left" w:pos="851"/>
              </w:tabs>
              <w:textAlignment w:val="baseline"/>
              <w:rPr>
                <w:spacing w:val="2"/>
              </w:rPr>
            </w:pPr>
            <w:r w:rsidRPr="00D27263">
              <w:rPr>
                <w:spacing w:val="2"/>
              </w:rPr>
              <w:t>ББ-</w:t>
            </w:r>
            <w:proofErr w:type="spellStart"/>
            <w:r w:rsidRPr="00D27263">
              <w:rPr>
                <w:spacing w:val="2"/>
              </w:rPr>
              <w:t>ның</w:t>
            </w:r>
            <w:proofErr w:type="spellEnd"/>
            <w:r w:rsidRPr="00D27263">
              <w:rPr>
                <w:spacing w:val="2"/>
              </w:rPr>
              <w:t xml:space="preserve"> </w:t>
            </w:r>
            <w:proofErr w:type="spellStart"/>
            <w:r w:rsidRPr="00D27263">
              <w:rPr>
                <w:spacing w:val="2"/>
              </w:rPr>
              <w:t>куәландырылған</w:t>
            </w:r>
            <w:proofErr w:type="spellEnd"/>
          </w:p>
        </w:tc>
        <w:tc>
          <w:tcPr>
            <w:tcW w:w="709" w:type="dxa"/>
            <w:vAlign w:val="center"/>
          </w:tcPr>
          <w:p w14:paraId="5595E2BA" w14:textId="0FE99D2F" w:rsidR="00D27263" w:rsidRPr="00D27263" w:rsidRDefault="00D27263" w:rsidP="00843864">
            <w:pPr>
              <w:tabs>
                <w:tab w:val="left" w:pos="284"/>
                <w:tab w:val="left" w:pos="851"/>
              </w:tabs>
              <w:textAlignment w:val="baseline"/>
              <w:rPr>
                <w:spacing w:val="2"/>
                <w:lang w:val="kk-KZ"/>
              </w:rPr>
            </w:pPr>
            <w:r>
              <w:rPr>
                <w:spacing w:val="2"/>
                <w:lang w:val="kk-KZ"/>
              </w:rPr>
              <w:t>бет</w:t>
            </w:r>
          </w:p>
        </w:tc>
      </w:tr>
    </w:tbl>
    <w:p w14:paraId="7EA6A0A3" w14:textId="77777777" w:rsidR="00D27263" w:rsidRPr="00D56AC2" w:rsidRDefault="00D27263" w:rsidP="00D27263">
      <w:pPr>
        <w:pBdr>
          <w:bottom w:val="single" w:sz="12" w:space="1" w:color="auto"/>
        </w:pBdr>
        <w:shd w:val="clear" w:color="auto" w:fill="FFFFFF"/>
        <w:tabs>
          <w:tab w:val="left" w:pos="284"/>
          <w:tab w:val="left" w:pos="851"/>
        </w:tabs>
        <w:ind w:firstLine="851"/>
        <w:jc w:val="both"/>
        <w:textAlignment w:val="baseline"/>
        <w:rPr>
          <w:spacing w:val="2"/>
        </w:rPr>
      </w:pPr>
    </w:p>
    <w:p w14:paraId="7C22B060" w14:textId="77777777" w:rsidR="00D27263" w:rsidRDefault="00D27263" w:rsidP="002B7698">
      <w:pPr>
        <w:jc w:val="center"/>
        <w:rPr>
          <w:lang w:val="kk-KZ"/>
        </w:rPr>
      </w:pPr>
    </w:p>
    <w:p w14:paraId="72D9B0EC" w14:textId="77777777" w:rsidR="002B7698" w:rsidRDefault="002B7698" w:rsidP="002B7698">
      <w:pPr>
        <w:rPr>
          <w:lang w:val="kk-KZ"/>
        </w:rPr>
      </w:pPr>
    </w:p>
    <w:p w14:paraId="145D080A" w14:textId="77777777" w:rsidR="00D27263" w:rsidRDefault="00D27263" w:rsidP="002B7698">
      <w:pPr>
        <w:rPr>
          <w:lang w:val="kk-KZ"/>
        </w:rPr>
      </w:pPr>
    </w:p>
    <w:p w14:paraId="500A24C6" w14:textId="77777777" w:rsidR="00D27263" w:rsidRDefault="00D27263" w:rsidP="002B7698">
      <w:pPr>
        <w:rPr>
          <w:lang w:val="kk-KZ"/>
        </w:rPr>
      </w:pPr>
    </w:p>
    <w:p w14:paraId="3031A229" w14:textId="77777777" w:rsidR="00D27263" w:rsidRDefault="00D27263" w:rsidP="002B7698">
      <w:pPr>
        <w:rPr>
          <w:lang w:val="kk-KZ"/>
        </w:rPr>
      </w:pPr>
    </w:p>
    <w:p w14:paraId="7B26DDC0" w14:textId="77777777" w:rsidR="00D27263" w:rsidRDefault="00D27263" w:rsidP="002B7698">
      <w:pPr>
        <w:rPr>
          <w:lang w:val="kk-KZ"/>
        </w:rPr>
      </w:pPr>
    </w:p>
    <w:p w14:paraId="1D160D4E" w14:textId="77777777" w:rsidR="00D27263" w:rsidRDefault="00D27263" w:rsidP="002B7698">
      <w:pPr>
        <w:rPr>
          <w:lang w:val="kk-KZ"/>
        </w:rPr>
      </w:pPr>
    </w:p>
    <w:p w14:paraId="72093B3B" w14:textId="77777777" w:rsidR="00D27263" w:rsidRDefault="00D27263" w:rsidP="002B7698">
      <w:pPr>
        <w:rPr>
          <w:lang w:val="kk-KZ"/>
        </w:rPr>
      </w:pPr>
    </w:p>
    <w:p w14:paraId="673234BA" w14:textId="77777777" w:rsidR="00D27263" w:rsidRDefault="00D27263" w:rsidP="002B7698">
      <w:pPr>
        <w:rPr>
          <w:lang w:val="kk-KZ"/>
        </w:rPr>
      </w:pPr>
    </w:p>
    <w:p w14:paraId="0C1DABCD" w14:textId="77777777" w:rsidR="00D27263" w:rsidRDefault="00D27263" w:rsidP="002B7698">
      <w:pPr>
        <w:rPr>
          <w:lang w:val="kk-KZ"/>
        </w:rPr>
      </w:pPr>
    </w:p>
    <w:p w14:paraId="69547DFC" w14:textId="77777777" w:rsidR="00D27263" w:rsidRDefault="00D27263" w:rsidP="002B7698">
      <w:pPr>
        <w:rPr>
          <w:lang w:val="kk-KZ"/>
        </w:rPr>
      </w:pPr>
    </w:p>
    <w:p w14:paraId="69721452" w14:textId="77777777" w:rsidR="00D27263" w:rsidRDefault="00D27263" w:rsidP="002B7698">
      <w:pPr>
        <w:rPr>
          <w:lang w:val="kk-KZ"/>
        </w:rPr>
      </w:pPr>
    </w:p>
    <w:p w14:paraId="58827D95" w14:textId="77777777" w:rsidR="00D27263" w:rsidRDefault="00D27263" w:rsidP="002B7698">
      <w:pPr>
        <w:rPr>
          <w:lang w:val="kk-KZ"/>
        </w:rPr>
      </w:pPr>
    </w:p>
    <w:p w14:paraId="21189745" w14:textId="77777777" w:rsidR="00D27263" w:rsidRDefault="00D27263" w:rsidP="002B7698">
      <w:pPr>
        <w:rPr>
          <w:lang w:val="kk-KZ"/>
        </w:rPr>
      </w:pPr>
    </w:p>
    <w:p w14:paraId="476FF940" w14:textId="77777777" w:rsidR="00D27263" w:rsidRDefault="00D27263" w:rsidP="002B7698">
      <w:pPr>
        <w:rPr>
          <w:lang w:val="kk-KZ"/>
        </w:rPr>
      </w:pPr>
    </w:p>
    <w:p w14:paraId="2DB9D528" w14:textId="77777777" w:rsidR="00D27263" w:rsidRDefault="00D27263" w:rsidP="002B7698">
      <w:pPr>
        <w:rPr>
          <w:lang w:val="kk-KZ"/>
        </w:rPr>
      </w:pPr>
    </w:p>
    <w:p w14:paraId="4D332F41" w14:textId="77777777" w:rsidR="00D27263" w:rsidRDefault="00D27263" w:rsidP="002B7698">
      <w:pPr>
        <w:rPr>
          <w:lang w:val="kk-KZ"/>
        </w:rPr>
      </w:pPr>
    </w:p>
    <w:p w14:paraId="3FA8B4A5" w14:textId="77777777" w:rsidR="00D27263" w:rsidRDefault="00D27263" w:rsidP="002B7698">
      <w:pPr>
        <w:rPr>
          <w:lang w:val="kk-KZ"/>
        </w:rPr>
      </w:pPr>
    </w:p>
    <w:p w14:paraId="4626E439" w14:textId="77777777" w:rsidR="00D27263" w:rsidRDefault="00D27263" w:rsidP="002B7698">
      <w:pPr>
        <w:rPr>
          <w:lang w:val="kk-KZ"/>
        </w:rPr>
      </w:pPr>
    </w:p>
    <w:p w14:paraId="5D0E4715" w14:textId="77777777" w:rsidR="00D27263" w:rsidRDefault="00D27263" w:rsidP="002B7698">
      <w:pPr>
        <w:rPr>
          <w:lang w:val="kk-KZ"/>
        </w:rPr>
      </w:pPr>
    </w:p>
    <w:p w14:paraId="07C9CB72" w14:textId="77777777" w:rsidR="00D27263" w:rsidRDefault="00D27263" w:rsidP="002B7698">
      <w:pPr>
        <w:rPr>
          <w:lang w:val="kk-KZ"/>
        </w:rPr>
      </w:pPr>
    </w:p>
    <w:p w14:paraId="638E8D95" w14:textId="77777777" w:rsidR="00D27263" w:rsidRDefault="00D27263" w:rsidP="002B7698">
      <w:pPr>
        <w:rPr>
          <w:lang w:val="kk-KZ"/>
        </w:rPr>
      </w:pPr>
    </w:p>
    <w:p w14:paraId="6EDA7DAB" w14:textId="77777777" w:rsidR="00D27263" w:rsidRDefault="00D27263" w:rsidP="002B7698">
      <w:pPr>
        <w:rPr>
          <w:lang w:val="kk-KZ"/>
        </w:rPr>
      </w:pPr>
    </w:p>
    <w:p w14:paraId="4F140294" w14:textId="77777777" w:rsidR="00D27263" w:rsidRDefault="00D27263" w:rsidP="002B7698">
      <w:pPr>
        <w:rPr>
          <w:lang w:val="kk-KZ"/>
        </w:rPr>
      </w:pPr>
    </w:p>
    <w:p w14:paraId="4DB3D28A" w14:textId="77777777" w:rsidR="00D27263" w:rsidRDefault="00D27263" w:rsidP="002B7698">
      <w:pPr>
        <w:rPr>
          <w:lang w:val="kk-KZ"/>
        </w:rPr>
      </w:pPr>
    </w:p>
    <w:p w14:paraId="61B579DC" w14:textId="77777777" w:rsidR="00D27263" w:rsidRPr="002B7698" w:rsidRDefault="00D27263" w:rsidP="00D27263">
      <w:pPr>
        <w:jc w:val="right"/>
        <w:rPr>
          <w:lang w:val="kk-KZ"/>
        </w:rPr>
      </w:pPr>
      <w:r w:rsidRPr="002B7698">
        <w:rPr>
          <w:lang w:val="kk-KZ"/>
        </w:rPr>
        <w:t>Қазақстан Республикасының</w:t>
      </w:r>
    </w:p>
    <w:p w14:paraId="0A10E975" w14:textId="77777777" w:rsidR="00D27263" w:rsidRPr="002B7698" w:rsidRDefault="00D27263" w:rsidP="00D27263">
      <w:pPr>
        <w:jc w:val="right"/>
        <w:rPr>
          <w:lang w:val="kk-KZ"/>
        </w:rPr>
      </w:pPr>
      <w:r w:rsidRPr="002B7698">
        <w:rPr>
          <w:lang w:val="kk-KZ"/>
        </w:rPr>
        <w:t>денсаулық сақтау және</w:t>
      </w:r>
    </w:p>
    <w:p w14:paraId="45D8DCA2" w14:textId="77777777" w:rsidR="00D27263" w:rsidRDefault="00D27263" w:rsidP="00D27263">
      <w:pPr>
        <w:jc w:val="right"/>
        <w:rPr>
          <w:lang w:val="kk-KZ"/>
        </w:rPr>
      </w:pPr>
      <w:r w:rsidRPr="002B7698">
        <w:rPr>
          <w:lang w:val="kk-KZ"/>
        </w:rPr>
        <w:t>әлеуметтік даму министрінің бұйрығына</w:t>
      </w:r>
    </w:p>
    <w:p w14:paraId="2B95165C" w14:textId="36BBFCFD" w:rsidR="00D27263" w:rsidRPr="002B7698" w:rsidRDefault="00D27263" w:rsidP="00D27263">
      <w:pPr>
        <w:jc w:val="right"/>
        <w:rPr>
          <w:lang w:val="kk-KZ"/>
        </w:rPr>
      </w:pPr>
      <w:r>
        <w:rPr>
          <w:lang w:val="kk-KZ"/>
        </w:rPr>
        <w:t>қосымша 4</w:t>
      </w:r>
    </w:p>
    <w:p w14:paraId="1187834B" w14:textId="77777777" w:rsidR="00D27263" w:rsidRDefault="00D27263" w:rsidP="00D27263">
      <w:pPr>
        <w:jc w:val="right"/>
        <w:rPr>
          <w:lang w:val="kk-KZ"/>
        </w:rPr>
      </w:pPr>
      <w:r w:rsidRPr="002B7698">
        <w:rPr>
          <w:lang w:val="kk-KZ"/>
        </w:rPr>
        <w:t>2017</w:t>
      </w:r>
      <w:r>
        <w:rPr>
          <w:lang w:val="kk-KZ"/>
        </w:rPr>
        <w:t xml:space="preserve"> </w:t>
      </w:r>
      <w:r w:rsidRPr="002B7698">
        <w:rPr>
          <w:lang w:val="kk-KZ"/>
        </w:rPr>
        <w:t>жылғы "__"___________ бастап</w:t>
      </w:r>
    </w:p>
    <w:p w14:paraId="6CFF73F9" w14:textId="77777777" w:rsidR="00D27263" w:rsidRPr="00D27263" w:rsidRDefault="00D27263" w:rsidP="00D27263">
      <w:pPr>
        <w:rPr>
          <w:lang w:val="kk-KZ"/>
        </w:rPr>
      </w:pPr>
      <w:r w:rsidRPr="00D27263">
        <w:rPr>
          <w:lang w:val="kk-KZ"/>
        </w:rPr>
        <w:t>Мерзімі өткен берешектің жоқ екені туралы анықтама</w:t>
      </w:r>
    </w:p>
    <w:p w14:paraId="1F111783" w14:textId="77777777" w:rsidR="00D27263" w:rsidRPr="00D27263" w:rsidRDefault="00D27263" w:rsidP="00D27263">
      <w:pPr>
        <w:rPr>
          <w:lang w:val="kk-KZ"/>
        </w:rPr>
      </w:pPr>
    </w:p>
    <w:p w14:paraId="6DBFC066" w14:textId="77777777" w:rsidR="00D27263" w:rsidRPr="00D27263" w:rsidRDefault="00D27263" w:rsidP="00D27263">
      <w:pPr>
        <w:rPr>
          <w:lang w:val="kk-KZ"/>
        </w:rPr>
      </w:pPr>
    </w:p>
    <w:p w14:paraId="7044F1A7" w14:textId="77777777" w:rsidR="00D27263" w:rsidRPr="00D27263" w:rsidRDefault="00D27263" w:rsidP="00D27263">
      <w:pPr>
        <w:rPr>
          <w:lang w:val="kk-KZ"/>
        </w:rPr>
      </w:pPr>
      <w:r w:rsidRPr="00D27263">
        <w:rPr>
          <w:lang w:val="kk-KZ"/>
        </w:rPr>
        <w:t xml:space="preserve">Банк / банктің филиалы (атауы) __________________ Қазақстан Республикасының Ұлттық Банкі Басқармасының қаулысымен бекітілген Екінші деңгейдегі банктердегі, ипотекалық ұйымдардағы және "Қазақстанның Даму Банкі" акционерлік қоғамындағы бухгалтерлік есеп </w:t>
      </w:r>
      <w:r w:rsidRPr="00D27263">
        <w:rPr>
          <w:lang w:val="kk-KZ"/>
        </w:rPr>
        <w:lastRenderedPageBreak/>
        <w:t>шоттарының үлгі жоспарына сәйкес банк алдында үш айдан астам созылатын оның міндеттемелерінің барлық түрлері бойынша мерзімі өткен берешектің жоқ екенін растайды _________________________________________</w:t>
      </w:r>
    </w:p>
    <w:p w14:paraId="1FF78363" w14:textId="77777777" w:rsidR="00D27263" w:rsidRPr="00D27263" w:rsidRDefault="00D27263" w:rsidP="00D27263">
      <w:pPr>
        <w:rPr>
          <w:lang w:val="kk-KZ"/>
        </w:rPr>
      </w:pPr>
      <w:r w:rsidRPr="00D27263">
        <w:rPr>
          <w:lang w:val="kk-KZ"/>
        </w:rPr>
        <w:t>(жеке тұлғаның толық атауын көрсету, ___________________________________________________________________банктің осы банкінде/филиалында қызмет көрсетілетін кәсіпкерлік қызметті жүзеге асыратын тұлғаның немесе заңды тұлғаның атауы, телефоны, мекенжайы, БСН/ЖСН*, БСК**),</w:t>
      </w:r>
    </w:p>
    <w:p w14:paraId="75784035" w14:textId="77777777" w:rsidR="00D27263" w:rsidRPr="00D27263" w:rsidRDefault="00D27263" w:rsidP="00D27263">
      <w:pPr>
        <w:rPr>
          <w:lang w:val="kk-KZ"/>
        </w:rPr>
      </w:pPr>
      <w:r w:rsidRPr="00D27263">
        <w:rPr>
          <w:lang w:val="kk-KZ"/>
        </w:rPr>
        <w:t>конверттерді ашу күнінің алдындағы бір айдан ерте емес берілген конверттерді ашу күні.</w:t>
      </w:r>
    </w:p>
    <w:p w14:paraId="214429E4" w14:textId="77777777" w:rsidR="00D27263" w:rsidRPr="00D27263" w:rsidRDefault="00D27263" w:rsidP="00D27263">
      <w:pPr>
        <w:rPr>
          <w:lang w:val="kk-KZ"/>
        </w:rPr>
      </w:pPr>
    </w:p>
    <w:p w14:paraId="4F07D463" w14:textId="77777777" w:rsidR="00D27263" w:rsidRPr="00D27263" w:rsidRDefault="00D27263" w:rsidP="00D27263">
      <w:pPr>
        <w:rPr>
          <w:lang w:val="kk-KZ"/>
        </w:rPr>
      </w:pPr>
    </w:p>
    <w:p w14:paraId="7A6BBB85" w14:textId="77777777" w:rsidR="00D27263" w:rsidRPr="00D27263" w:rsidRDefault="00D27263" w:rsidP="00D27263">
      <w:pPr>
        <w:rPr>
          <w:lang w:val="kk-KZ"/>
        </w:rPr>
      </w:pPr>
      <w:r w:rsidRPr="00D27263">
        <w:rPr>
          <w:lang w:val="kk-KZ"/>
        </w:rPr>
        <w:t>Күні</w:t>
      </w:r>
    </w:p>
    <w:p w14:paraId="1205CA31" w14:textId="77777777" w:rsidR="00D27263" w:rsidRPr="00D27263" w:rsidRDefault="00D27263" w:rsidP="00D27263">
      <w:pPr>
        <w:rPr>
          <w:lang w:val="kk-KZ"/>
        </w:rPr>
      </w:pPr>
    </w:p>
    <w:p w14:paraId="032A6A6F" w14:textId="77777777" w:rsidR="00D27263" w:rsidRPr="00D27263" w:rsidRDefault="00D27263" w:rsidP="00D27263">
      <w:pPr>
        <w:rPr>
          <w:lang w:val="kk-KZ"/>
        </w:rPr>
      </w:pPr>
      <w:r w:rsidRPr="00D27263">
        <w:rPr>
          <w:lang w:val="kk-KZ"/>
        </w:rPr>
        <w:t>Қолы</w:t>
      </w:r>
    </w:p>
    <w:p w14:paraId="0D41D362" w14:textId="77777777" w:rsidR="00D27263" w:rsidRPr="00D27263" w:rsidRDefault="00D27263" w:rsidP="00D27263">
      <w:pPr>
        <w:rPr>
          <w:lang w:val="kk-KZ"/>
        </w:rPr>
      </w:pPr>
    </w:p>
    <w:p w14:paraId="31570CC7" w14:textId="2A89290E" w:rsidR="00D27263" w:rsidRPr="00D27263" w:rsidRDefault="003C765E" w:rsidP="00D27263">
      <w:pPr>
        <w:rPr>
          <w:lang w:val="kk-KZ"/>
        </w:rPr>
      </w:pPr>
      <w:r>
        <w:rPr>
          <w:lang w:val="kk-KZ"/>
        </w:rPr>
        <w:t>МӨР</w:t>
      </w:r>
    </w:p>
    <w:p w14:paraId="73920546" w14:textId="77777777" w:rsidR="00D27263" w:rsidRPr="00D27263" w:rsidRDefault="00D27263" w:rsidP="00D27263">
      <w:pPr>
        <w:rPr>
          <w:lang w:val="kk-KZ"/>
        </w:rPr>
      </w:pPr>
      <w:r w:rsidRPr="00D27263">
        <w:rPr>
          <w:lang w:val="kk-KZ"/>
        </w:rPr>
        <w:t>(болған жағдайда)</w:t>
      </w:r>
    </w:p>
    <w:p w14:paraId="43E13AF7" w14:textId="77777777" w:rsidR="00D27263" w:rsidRPr="00D27263" w:rsidRDefault="00D27263" w:rsidP="00D27263">
      <w:pPr>
        <w:rPr>
          <w:lang w:val="kk-KZ"/>
        </w:rPr>
      </w:pPr>
    </w:p>
    <w:p w14:paraId="329FE096" w14:textId="77777777" w:rsidR="00D27263" w:rsidRPr="00D27263" w:rsidRDefault="00D27263" w:rsidP="00D27263">
      <w:pPr>
        <w:rPr>
          <w:lang w:val="kk-KZ"/>
        </w:rPr>
      </w:pPr>
    </w:p>
    <w:p w14:paraId="3A779F94" w14:textId="77777777" w:rsidR="00D27263" w:rsidRPr="00D27263" w:rsidRDefault="00D27263" w:rsidP="00D27263">
      <w:pPr>
        <w:rPr>
          <w:lang w:val="kk-KZ"/>
        </w:rPr>
      </w:pPr>
    </w:p>
    <w:p w14:paraId="1A31B660" w14:textId="77777777" w:rsidR="00D27263" w:rsidRPr="00D27263" w:rsidRDefault="00D27263" w:rsidP="00D27263">
      <w:pPr>
        <w:rPr>
          <w:lang w:val="kk-KZ"/>
        </w:rPr>
      </w:pPr>
    </w:p>
    <w:p w14:paraId="002E50E7" w14:textId="77777777" w:rsidR="00D27263" w:rsidRPr="00D27263" w:rsidRDefault="00D27263" w:rsidP="00D27263">
      <w:pPr>
        <w:rPr>
          <w:lang w:val="kk-KZ"/>
        </w:rPr>
      </w:pPr>
      <w:r w:rsidRPr="00D27263">
        <w:rPr>
          <w:lang w:val="kk-KZ"/>
        </w:rPr>
        <w:t>* БСН / ЖСН-бизнес сәйкестендіру нөмірі / жеке сәйкестендіру нөмірі;</w:t>
      </w:r>
    </w:p>
    <w:p w14:paraId="06A0CBC2" w14:textId="0BE26119" w:rsidR="00D27263" w:rsidRDefault="00D27263" w:rsidP="00D27263">
      <w:pPr>
        <w:rPr>
          <w:lang w:val="kk-KZ"/>
        </w:rPr>
      </w:pPr>
      <w:r w:rsidRPr="00D27263">
        <w:rPr>
          <w:lang w:val="kk-KZ"/>
        </w:rPr>
        <w:t>** БСК-банктік сәйкестендіру коды.</w:t>
      </w:r>
    </w:p>
    <w:p w14:paraId="64E554F2" w14:textId="77777777" w:rsidR="00D27263" w:rsidRDefault="00D27263" w:rsidP="00D27263">
      <w:pPr>
        <w:rPr>
          <w:lang w:val="kk-KZ"/>
        </w:rPr>
      </w:pPr>
    </w:p>
    <w:p w14:paraId="4CF8B575" w14:textId="77777777" w:rsidR="00D27263" w:rsidRDefault="00D27263" w:rsidP="00D27263">
      <w:pPr>
        <w:rPr>
          <w:lang w:val="kk-KZ"/>
        </w:rPr>
      </w:pPr>
    </w:p>
    <w:p w14:paraId="5B230A17" w14:textId="77777777" w:rsidR="00B61AB2" w:rsidRPr="002B7698" w:rsidRDefault="00B61AB2" w:rsidP="00B61AB2">
      <w:pPr>
        <w:jc w:val="right"/>
        <w:rPr>
          <w:lang w:val="kk-KZ"/>
        </w:rPr>
      </w:pPr>
      <w:r w:rsidRPr="002B7698">
        <w:rPr>
          <w:lang w:val="kk-KZ"/>
        </w:rPr>
        <w:t>Қазақстан Республикасының</w:t>
      </w:r>
    </w:p>
    <w:p w14:paraId="6A4708CB" w14:textId="77777777" w:rsidR="00B61AB2" w:rsidRPr="002B7698" w:rsidRDefault="00B61AB2" w:rsidP="00B61AB2">
      <w:pPr>
        <w:jc w:val="right"/>
        <w:rPr>
          <w:lang w:val="kk-KZ"/>
        </w:rPr>
      </w:pPr>
      <w:r w:rsidRPr="002B7698">
        <w:rPr>
          <w:lang w:val="kk-KZ"/>
        </w:rPr>
        <w:t>денсаулық сақтау және</w:t>
      </w:r>
    </w:p>
    <w:p w14:paraId="422937ED" w14:textId="77777777" w:rsidR="00B61AB2" w:rsidRDefault="00B61AB2" w:rsidP="00B61AB2">
      <w:pPr>
        <w:jc w:val="right"/>
        <w:rPr>
          <w:lang w:val="kk-KZ"/>
        </w:rPr>
      </w:pPr>
      <w:r w:rsidRPr="002B7698">
        <w:rPr>
          <w:lang w:val="kk-KZ"/>
        </w:rPr>
        <w:t>әлеуметтік даму министрінің бұйрығына</w:t>
      </w:r>
    </w:p>
    <w:p w14:paraId="42535351" w14:textId="0E3BD96B" w:rsidR="00B61AB2" w:rsidRPr="002B7698" w:rsidRDefault="00B61AB2" w:rsidP="00B61AB2">
      <w:pPr>
        <w:jc w:val="right"/>
        <w:rPr>
          <w:lang w:val="kk-KZ"/>
        </w:rPr>
      </w:pPr>
      <w:r>
        <w:rPr>
          <w:lang w:val="kk-KZ"/>
        </w:rPr>
        <w:t>қосымша 5</w:t>
      </w:r>
    </w:p>
    <w:p w14:paraId="11B02A90" w14:textId="77777777" w:rsidR="00B61AB2" w:rsidRDefault="00B61AB2" w:rsidP="00B61AB2">
      <w:pPr>
        <w:jc w:val="right"/>
        <w:rPr>
          <w:lang w:val="kk-KZ"/>
        </w:rPr>
      </w:pPr>
      <w:r w:rsidRPr="002B7698">
        <w:rPr>
          <w:lang w:val="kk-KZ"/>
        </w:rPr>
        <w:t>2017</w:t>
      </w:r>
      <w:r>
        <w:rPr>
          <w:lang w:val="kk-KZ"/>
        </w:rPr>
        <w:t xml:space="preserve"> </w:t>
      </w:r>
      <w:r w:rsidRPr="002B7698">
        <w:rPr>
          <w:lang w:val="kk-KZ"/>
        </w:rPr>
        <w:t>жылғы "__"___________ бастап</w:t>
      </w:r>
    </w:p>
    <w:p w14:paraId="2E5D8B83" w14:textId="77777777" w:rsidR="00B61AB2" w:rsidRDefault="00B61AB2" w:rsidP="00B61AB2">
      <w:pPr>
        <w:jc w:val="right"/>
        <w:rPr>
          <w:lang w:val="kk-KZ"/>
        </w:rPr>
      </w:pPr>
    </w:p>
    <w:p w14:paraId="55BDF914" w14:textId="77777777" w:rsidR="00B61AB2" w:rsidRDefault="00B61AB2" w:rsidP="00B61AB2">
      <w:pPr>
        <w:jc w:val="right"/>
        <w:rPr>
          <w:lang w:val="kk-KZ"/>
        </w:rPr>
      </w:pPr>
    </w:p>
    <w:p w14:paraId="740961F5" w14:textId="77777777" w:rsidR="00B61AB2" w:rsidRDefault="00B61AB2" w:rsidP="00B61AB2">
      <w:pPr>
        <w:rPr>
          <w:lang w:val="kk-KZ"/>
        </w:rPr>
      </w:pPr>
    </w:p>
    <w:p w14:paraId="26FFF136" w14:textId="77777777" w:rsidR="00B61AB2" w:rsidRDefault="00B61AB2" w:rsidP="00B61AB2">
      <w:pPr>
        <w:rPr>
          <w:lang w:val="kk-KZ"/>
        </w:rPr>
      </w:pPr>
      <w:r>
        <w:rPr>
          <w:lang w:val="kk-KZ"/>
        </w:rPr>
        <w:t>Формасы</w:t>
      </w:r>
    </w:p>
    <w:p w14:paraId="7C5638C5" w14:textId="77777777" w:rsidR="00D27263" w:rsidRDefault="00D27263" w:rsidP="00D27263">
      <w:pPr>
        <w:rPr>
          <w:lang w:val="kk-KZ"/>
        </w:rPr>
      </w:pPr>
    </w:p>
    <w:p w14:paraId="50BF2744" w14:textId="77777777" w:rsidR="00B61AB2" w:rsidRDefault="00B61AB2" w:rsidP="00B61AB2">
      <w:pPr>
        <w:rPr>
          <w:lang w:val="kk-KZ"/>
        </w:rPr>
      </w:pPr>
    </w:p>
    <w:p w14:paraId="13441F61" w14:textId="77777777" w:rsidR="00B61AB2" w:rsidRPr="00B61AB2" w:rsidRDefault="00B61AB2" w:rsidP="00B61AB2">
      <w:pPr>
        <w:rPr>
          <w:lang w:val="kk-KZ"/>
        </w:rPr>
      </w:pPr>
      <w:r w:rsidRPr="00B61AB2">
        <w:rPr>
          <w:lang w:val="kk-KZ"/>
        </w:rPr>
        <w:t>Біліктілігі туралы мәліметтер</w:t>
      </w:r>
    </w:p>
    <w:p w14:paraId="377485DC" w14:textId="77777777" w:rsidR="00B61AB2" w:rsidRPr="00B61AB2" w:rsidRDefault="00B61AB2" w:rsidP="00B61AB2">
      <w:pPr>
        <w:rPr>
          <w:lang w:val="kk-KZ"/>
        </w:rPr>
      </w:pPr>
      <w:r w:rsidRPr="00B61AB2">
        <w:rPr>
          <w:lang w:val="kk-KZ"/>
        </w:rPr>
        <w:t>(әлеуетті өнім беруші дәрілік заттарды, медициналық мақсаттағы бұйымдарды, медициналық техниканы, фармацевтикалық қызметтерді сатып алу кезінде толтырады)</w:t>
      </w:r>
    </w:p>
    <w:p w14:paraId="0C40168D" w14:textId="77777777" w:rsidR="00B61AB2" w:rsidRPr="00B61AB2" w:rsidRDefault="00B61AB2" w:rsidP="00B61AB2">
      <w:pPr>
        <w:rPr>
          <w:lang w:val="kk-KZ"/>
        </w:rPr>
      </w:pPr>
    </w:p>
    <w:p w14:paraId="11ADD998" w14:textId="77777777" w:rsidR="00B61AB2" w:rsidRPr="00B61AB2" w:rsidRDefault="00B61AB2" w:rsidP="00B61AB2">
      <w:pPr>
        <w:rPr>
          <w:lang w:val="kk-KZ"/>
        </w:rPr>
      </w:pPr>
      <w:r w:rsidRPr="00B61AB2">
        <w:rPr>
          <w:lang w:val="kk-KZ"/>
        </w:rPr>
        <w:t>Тендердің атауы __________________________________________</w:t>
      </w:r>
    </w:p>
    <w:p w14:paraId="558162CD" w14:textId="77777777" w:rsidR="00B61AB2" w:rsidRPr="00B61AB2" w:rsidRDefault="00B61AB2" w:rsidP="00B61AB2">
      <w:pPr>
        <w:rPr>
          <w:lang w:val="kk-KZ"/>
        </w:rPr>
      </w:pPr>
      <w:r w:rsidRPr="00B61AB2">
        <w:rPr>
          <w:lang w:val="kk-KZ"/>
        </w:rPr>
        <w:t>1. Әлеуетті өнім беруші туралы жалпы мәліметтер:</w:t>
      </w:r>
    </w:p>
    <w:p w14:paraId="5FB8305B" w14:textId="77777777" w:rsidR="00B61AB2" w:rsidRPr="00B61AB2" w:rsidRDefault="00B61AB2" w:rsidP="00B61AB2">
      <w:pPr>
        <w:rPr>
          <w:lang w:val="kk-KZ"/>
        </w:rPr>
      </w:pPr>
      <w:r w:rsidRPr="00B61AB2">
        <w:rPr>
          <w:lang w:val="kk-KZ"/>
        </w:rPr>
        <w:t>Заңды тұлғаның атауы (кәсіпкерлік қызметті жүзеге асыратын жеке тұлғаның тегі, аты, әкесінің аты (бар болса))_________________________________________________</w:t>
      </w:r>
    </w:p>
    <w:p w14:paraId="382403C0" w14:textId="77777777" w:rsidR="00B61AB2" w:rsidRPr="00B61AB2" w:rsidRDefault="00B61AB2" w:rsidP="00B61AB2">
      <w:pPr>
        <w:rPr>
          <w:lang w:val="kk-KZ"/>
        </w:rPr>
      </w:pPr>
      <w:r w:rsidRPr="00B61AB2">
        <w:rPr>
          <w:lang w:val="kk-KZ"/>
        </w:rPr>
        <w:t>БСН / ЖСН * / ТЕН** _____________________________________________</w:t>
      </w:r>
    </w:p>
    <w:p w14:paraId="12CCD3A8" w14:textId="58B0BDC8" w:rsidR="00D27263" w:rsidRDefault="00B61AB2" w:rsidP="00B61AB2">
      <w:pPr>
        <w:rPr>
          <w:lang w:val="kk-KZ"/>
        </w:rPr>
      </w:pPr>
      <w:r w:rsidRPr="00B61AB2">
        <w:rPr>
          <w:lang w:val="kk-KZ"/>
        </w:rPr>
        <w:t>7. Әлеуетті өнім беруші жеткізген (өндірген), тендерде/екі кезеңді тендерде сатып алынатындарға ұқсас (сол сияқты) тауарлардың көлемі*** (бар болған жағдайда толтырылады)</w:t>
      </w:r>
    </w:p>
    <w:p w14:paraId="279599EB" w14:textId="77777777" w:rsidR="000056AC" w:rsidRDefault="000056AC" w:rsidP="00B61AB2">
      <w:pPr>
        <w:rPr>
          <w:lang w:val="kk-KZ"/>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43"/>
        <w:gridCol w:w="2046"/>
        <w:gridCol w:w="1314"/>
        <w:gridCol w:w="1312"/>
        <w:gridCol w:w="2195"/>
        <w:gridCol w:w="1453"/>
      </w:tblGrid>
      <w:tr w:rsidR="00B61AB2" w:rsidRPr="00D56AC2" w14:paraId="44899B20" w14:textId="77777777" w:rsidTr="00843864">
        <w:tc>
          <w:tcPr>
            <w:tcW w:w="986" w:type="pct"/>
            <w:shd w:val="clear" w:color="auto" w:fill="auto"/>
            <w:tcMar>
              <w:top w:w="36" w:type="dxa"/>
              <w:left w:w="61" w:type="dxa"/>
              <w:bottom w:w="36" w:type="dxa"/>
              <w:right w:w="61" w:type="dxa"/>
            </w:tcMar>
            <w:vAlign w:val="center"/>
            <w:hideMark/>
          </w:tcPr>
          <w:p w14:paraId="4DCD41D0" w14:textId="2F097415" w:rsidR="00B61AB2" w:rsidRPr="00B61AB2" w:rsidRDefault="00B61AB2" w:rsidP="00B61AB2">
            <w:pPr>
              <w:shd w:val="clear" w:color="auto" w:fill="FFFFFF"/>
              <w:tabs>
                <w:tab w:val="left" w:pos="284"/>
                <w:tab w:val="left" w:pos="851"/>
              </w:tabs>
              <w:ind w:firstLine="851"/>
              <w:jc w:val="both"/>
              <w:textAlignment w:val="baseline"/>
              <w:rPr>
                <w:spacing w:val="2"/>
                <w:lang w:val="kk-KZ"/>
              </w:rPr>
            </w:pPr>
            <w:r w:rsidRPr="00B61AB2">
              <w:rPr>
                <w:spacing w:val="2"/>
                <w:lang w:val="kk-KZ"/>
              </w:rPr>
              <w:t>Тауардың атауы шарттың құнын растайтын, теңге</w:t>
            </w:r>
          </w:p>
        </w:tc>
        <w:tc>
          <w:tcPr>
            <w:tcW w:w="987" w:type="pct"/>
            <w:shd w:val="clear" w:color="auto" w:fill="auto"/>
            <w:tcMar>
              <w:top w:w="36" w:type="dxa"/>
              <w:left w:w="61" w:type="dxa"/>
              <w:bottom w:w="36" w:type="dxa"/>
              <w:right w:w="61" w:type="dxa"/>
            </w:tcMar>
            <w:vAlign w:val="center"/>
            <w:hideMark/>
          </w:tcPr>
          <w:p w14:paraId="5662A373" w14:textId="1C81CD54" w:rsidR="00B61AB2" w:rsidRPr="00D56AC2" w:rsidRDefault="00B61AB2" w:rsidP="00843864">
            <w:pPr>
              <w:shd w:val="clear" w:color="auto" w:fill="FFFFFF"/>
              <w:tabs>
                <w:tab w:val="left" w:pos="284"/>
                <w:tab w:val="left" w:pos="851"/>
              </w:tabs>
              <w:ind w:firstLine="851"/>
              <w:jc w:val="both"/>
              <w:textAlignment w:val="baseline"/>
              <w:rPr>
                <w:spacing w:val="2"/>
              </w:rPr>
            </w:pPr>
            <w:r w:rsidRPr="00B61AB2">
              <w:rPr>
                <w:spacing w:val="2"/>
                <w:lang w:val="kk-KZ"/>
              </w:rPr>
              <w:t>Тапсырыс берушінің атауы</w:t>
            </w:r>
          </w:p>
        </w:tc>
        <w:tc>
          <w:tcPr>
            <w:tcW w:w="634" w:type="pct"/>
            <w:shd w:val="clear" w:color="auto" w:fill="auto"/>
            <w:tcMar>
              <w:top w:w="36" w:type="dxa"/>
              <w:left w:w="61" w:type="dxa"/>
              <w:bottom w:w="36" w:type="dxa"/>
              <w:right w:w="61" w:type="dxa"/>
            </w:tcMar>
            <w:vAlign w:val="center"/>
            <w:hideMark/>
          </w:tcPr>
          <w:p w14:paraId="21255948" w14:textId="741720ED" w:rsidR="00B61AB2" w:rsidRPr="00D56AC2" w:rsidRDefault="00B61AB2" w:rsidP="00B61AB2">
            <w:pPr>
              <w:shd w:val="clear" w:color="auto" w:fill="FFFFFF"/>
              <w:tabs>
                <w:tab w:val="left" w:pos="284"/>
                <w:tab w:val="left" w:pos="851"/>
              </w:tabs>
              <w:ind w:firstLine="851"/>
              <w:jc w:val="both"/>
              <w:textAlignment w:val="baseline"/>
              <w:rPr>
                <w:spacing w:val="2"/>
              </w:rPr>
            </w:pPr>
            <w:r w:rsidRPr="00B61AB2">
              <w:rPr>
                <w:spacing w:val="2"/>
                <w:lang w:val="kk-KZ"/>
              </w:rPr>
              <w:t xml:space="preserve">тауарды жеткізу орны </w:t>
            </w:r>
          </w:p>
        </w:tc>
        <w:tc>
          <w:tcPr>
            <w:tcW w:w="633" w:type="pct"/>
            <w:shd w:val="clear" w:color="auto" w:fill="auto"/>
            <w:tcMar>
              <w:top w:w="36" w:type="dxa"/>
              <w:left w:w="61" w:type="dxa"/>
              <w:bottom w:w="36" w:type="dxa"/>
              <w:right w:w="61" w:type="dxa"/>
            </w:tcMar>
            <w:vAlign w:val="center"/>
            <w:hideMark/>
          </w:tcPr>
          <w:p w14:paraId="30DEE537" w14:textId="7B9E87D6" w:rsidR="00B61AB2" w:rsidRPr="00B61AB2" w:rsidRDefault="00B61AB2" w:rsidP="00843864">
            <w:pPr>
              <w:shd w:val="clear" w:color="auto" w:fill="FFFFFF"/>
              <w:tabs>
                <w:tab w:val="left" w:pos="284"/>
                <w:tab w:val="left" w:pos="851"/>
              </w:tabs>
              <w:ind w:firstLine="851"/>
              <w:jc w:val="both"/>
              <w:textAlignment w:val="baseline"/>
              <w:rPr>
                <w:spacing w:val="2"/>
                <w:lang w:val="kk-KZ"/>
              </w:rPr>
            </w:pPr>
            <w:r w:rsidRPr="00B61AB2">
              <w:rPr>
                <w:spacing w:val="2"/>
                <w:lang w:val="kk-KZ"/>
              </w:rPr>
              <w:t xml:space="preserve">тауарды жеткізу күні </w:t>
            </w:r>
          </w:p>
        </w:tc>
        <w:tc>
          <w:tcPr>
            <w:tcW w:w="1059" w:type="pct"/>
            <w:vAlign w:val="center"/>
          </w:tcPr>
          <w:p w14:paraId="720C4273" w14:textId="53AC25BC" w:rsidR="00B61AB2" w:rsidRPr="00BE64A1" w:rsidRDefault="00B61AB2" w:rsidP="00843864">
            <w:pPr>
              <w:tabs>
                <w:tab w:val="left" w:pos="284"/>
                <w:tab w:val="left" w:pos="851"/>
              </w:tabs>
              <w:ind w:right="113" w:firstLine="851"/>
              <w:jc w:val="both"/>
              <w:textAlignment w:val="baseline"/>
              <w:rPr>
                <w:spacing w:val="2"/>
                <w:lang w:val="kk-KZ"/>
              </w:rPr>
            </w:pPr>
            <w:r w:rsidRPr="00B61AB2">
              <w:rPr>
                <w:spacing w:val="2"/>
                <w:lang w:val="kk-KZ"/>
              </w:rPr>
              <w:t>құжаттың атауы, күні және нөмірі</w:t>
            </w:r>
            <w:r w:rsidRPr="00BE64A1">
              <w:rPr>
                <w:spacing w:val="1"/>
                <w:shd w:val="clear" w:color="auto" w:fill="FFFFFF"/>
                <w:lang w:val="kk-KZ"/>
              </w:rPr>
              <w:t xml:space="preserve"> документа</w:t>
            </w:r>
          </w:p>
        </w:tc>
        <w:tc>
          <w:tcPr>
            <w:tcW w:w="701" w:type="pct"/>
            <w:vAlign w:val="center"/>
          </w:tcPr>
          <w:p w14:paraId="5B5E1CF4" w14:textId="3ED45D96" w:rsidR="00B61AB2" w:rsidRPr="00D56AC2" w:rsidRDefault="00B61AB2" w:rsidP="00B61AB2">
            <w:pPr>
              <w:shd w:val="clear" w:color="auto" w:fill="FFFFFF"/>
              <w:tabs>
                <w:tab w:val="left" w:pos="284"/>
                <w:tab w:val="left" w:pos="851"/>
              </w:tabs>
              <w:jc w:val="both"/>
              <w:textAlignment w:val="baseline"/>
              <w:rPr>
                <w:spacing w:val="2"/>
              </w:rPr>
            </w:pPr>
            <w:proofErr w:type="spellStart"/>
            <w:r w:rsidRPr="00B61AB2">
              <w:rPr>
                <w:spacing w:val="1"/>
                <w:shd w:val="clear" w:color="auto" w:fill="FFFFFF"/>
              </w:rPr>
              <w:t>Шарттың</w:t>
            </w:r>
            <w:proofErr w:type="spellEnd"/>
            <w:r w:rsidRPr="00B61AB2">
              <w:rPr>
                <w:spacing w:val="1"/>
                <w:shd w:val="clear" w:color="auto" w:fill="FFFFFF"/>
              </w:rPr>
              <w:t xml:space="preserve"> </w:t>
            </w:r>
            <w:proofErr w:type="spellStart"/>
            <w:r w:rsidRPr="00B61AB2">
              <w:rPr>
                <w:spacing w:val="1"/>
                <w:shd w:val="clear" w:color="auto" w:fill="FFFFFF"/>
              </w:rPr>
              <w:t>құны</w:t>
            </w:r>
            <w:proofErr w:type="spellEnd"/>
          </w:p>
        </w:tc>
      </w:tr>
      <w:tr w:rsidR="00B61AB2" w:rsidRPr="00D56AC2" w14:paraId="1396331A" w14:textId="77777777" w:rsidTr="00843864">
        <w:trPr>
          <w:trHeight w:val="22"/>
        </w:trPr>
        <w:tc>
          <w:tcPr>
            <w:tcW w:w="986" w:type="pct"/>
            <w:shd w:val="clear" w:color="auto" w:fill="auto"/>
            <w:tcMar>
              <w:top w:w="36" w:type="dxa"/>
              <w:left w:w="61" w:type="dxa"/>
              <w:bottom w:w="36" w:type="dxa"/>
              <w:right w:w="61" w:type="dxa"/>
            </w:tcMar>
            <w:hideMark/>
          </w:tcPr>
          <w:p w14:paraId="6E10F656" w14:textId="77777777" w:rsidR="00B61AB2" w:rsidRPr="00D56AC2" w:rsidRDefault="00B61AB2" w:rsidP="00843864">
            <w:pPr>
              <w:shd w:val="clear" w:color="auto" w:fill="FFFFFF"/>
              <w:tabs>
                <w:tab w:val="left" w:pos="284"/>
                <w:tab w:val="left" w:pos="851"/>
              </w:tabs>
              <w:ind w:firstLine="851"/>
              <w:jc w:val="both"/>
              <w:textAlignment w:val="baseline"/>
              <w:rPr>
                <w:spacing w:val="2"/>
              </w:rPr>
            </w:pPr>
            <w:r w:rsidRPr="00D56AC2">
              <w:rPr>
                <w:spacing w:val="2"/>
              </w:rPr>
              <w:t>1</w:t>
            </w:r>
          </w:p>
        </w:tc>
        <w:tc>
          <w:tcPr>
            <w:tcW w:w="987" w:type="pct"/>
            <w:shd w:val="clear" w:color="auto" w:fill="auto"/>
            <w:tcMar>
              <w:top w:w="36" w:type="dxa"/>
              <w:left w:w="61" w:type="dxa"/>
              <w:bottom w:w="36" w:type="dxa"/>
              <w:right w:w="61" w:type="dxa"/>
            </w:tcMar>
            <w:hideMark/>
          </w:tcPr>
          <w:p w14:paraId="1BC727AC" w14:textId="77777777" w:rsidR="00B61AB2" w:rsidRPr="00D56AC2" w:rsidRDefault="00B61AB2" w:rsidP="00843864">
            <w:pPr>
              <w:shd w:val="clear" w:color="auto" w:fill="FFFFFF"/>
              <w:tabs>
                <w:tab w:val="left" w:pos="284"/>
                <w:tab w:val="left" w:pos="851"/>
              </w:tabs>
              <w:ind w:firstLine="851"/>
              <w:jc w:val="both"/>
              <w:textAlignment w:val="baseline"/>
              <w:rPr>
                <w:spacing w:val="2"/>
              </w:rPr>
            </w:pPr>
            <w:r w:rsidRPr="00D56AC2">
              <w:rPr>
                <w:spacing w:val="2"/>
              </w:rPr>
              <w:t>2</w:t>
            </w:r>
          </w:p>
        </w:tc>
        <w:tc>
          <w:tcPr>
            <w:tcW w:w="634" w:type="pct"/>
            <w:shd w:val="clear" w:color="auto" w:fill="auto"/>
            <w:tcMar>
              <w:top w:w="36" w:type="dxa"/>
              <w:left w:w="61" w:type="dxa"/>
              <w:bottom w:w="36" w:type="dxa"/>
              <w:right w:w="61" w:type="dxa"/>
            </w:tcMar>
            <w:hideMark/>
          </w:tcPr>
          <w:p w14:paraId="4249B0A6" w14:textId="77777777" w:rsidR="00B61AB2" w:rsidRPr="00D56AC2" w:rsidRDefault="00B61AB2" w:rsidP="00843864">
            <w:pPr>
              <w:shd w:val="clear" w:color="auto" w:fill="FFFFFF"/>
              <w:tabs>
                <w:tab w:val="left" w:pos="284"/>
                <w:tab w:val="left" w:pos="851"/>
              </w:tabs>
              <w:ind w:firstLine="851"/>
              <w:jc w:val="both"/>
              <w:textAlignment w:val="baseline"/>
              <w:rPr>
                <w:spacing w:val="2"/>
              </w:rPr>
            </w:pPr>
            <w:r w:rsidRPr="00D56AC2">
              <w:rPr>
                <w:spacing w:val="2"/>
              </w:rPr>
              <w:t xml:space="preserve">       3</w:t>
            </w:r>
          </w:p>
        </w:tc>
        <w:tc>
          <w:tcPr>
            <w:tcW w:w="633" w:type="pct"/>
            <w:shd w:val="clear" w:color="auto" w:fill="auto"/>
            <w:tcMar>
              <w:top w:w="36" w:type="dxa"/>
              <w:left w:w="61" w:type="dxa"/>
              <w:bottom w:w="36" w:type="dxa"/>
              <w:right w:w="61" w:type="dxa"/>
            </w:tcMar>
            <w:hideMark/>
          </w:tcPr>
          <w:p w14:paraId="200AAEDE" w14:textId="77777777" w:rsidR="00B61AB2" w:rsidRPr="00D56AC2" w:rsidRDefault="00B61AB2" w:rsidP="00843864">
            <w:pPr>
              <w:shd w:val="clear" w:color="auto" w:fill="FFFFFF"/>
              <w:tabs>
                <w:tab w:val="left" w:pos="284"/>
                <w:tab w:val="left" w:pos="851"/>
              </w:tabs>
              <w:ind w:firstLine="851"/>
              <w:jc w:val="both"/>
              <w:textAlignment w:val="baseline"/>
              <w:rPr>
                <w:spacing w:val="2"/>
              </w:rPr>
            </w:pPr>
            <w:r w:rsidRPr="00D56AC2">
              <w:rPr>
                <w:spacing w:val="2"/>
              </w:rPr>
              <w:t xml:space="preserve">       4</w:t>
            </w:r>
          </w:p>
        </w:tc>
        <w:tc>
          <w:tcPr>
            <w:tcW w:w="1059" w:type="pct"/>
            <w:vAlign w:val="center"/>
          </w:tcPr>
          <w:p w14:paraId="54E336F7" w14:textId="77777777" w:rsidR="00B61AB2" w:rsidRPr="00D56AC2" w:rsidRDefault="00B61AB2" w:rsidP="00843864">
            <w:pPr>
              <w:tabs>
                <w:tab w:val="left" w:pos="284"/>
                <w:tab w:val="left" w:pos="851"/>
              </w:tabs>
              <w:ind w:right="113" w:firstLine="851"/>
              <w:jc w:val="both"/>
              <w:textAlignment w:val="baseline"/>
              <w:rPr>
                <w:spacing w:val="2"/>
              </w:rPr>
            </w:pPr>
            <w:r w:rsidRPr="00D56AC2">
              <w:rPr>
                <w:spacing w:val="2"/>
              </w:rPr>
              <w:t>5</w:t>
            </w:r>
          </w:p>
        </w:tc>
        <w:tc>
          <w:tcPr>
            <w:tcW w:w="701" w:type="pct"/>
            <w:vAlign w:val="center"/>
          </w:tcPr>
          <w:p w14:paraId="2BC0840A" w14:textId="77777777" w:rsidR="00B61AB2" w:rsidRPr="00D56AC2" w:rsidRDefault="00B61AB2" w:rsidP="00843864">
            <w:pPr>
              <w:shd w:val="clear" w:color="auto" w:fill="FFFFFF"/>
              <w:tabs>
                <w:tab w:val="left" w:pos="284"/>
                <w:tab w:val="left" w:pos="851"/>
              </w:tabs>
              <w:ind w:firstLine="851"/>
              <w:jc w:val="both"/>
              <w:textAlignment w:val="baseline"/>
              <w:rPr>
                <w:spacing w:val="2"/>
              </w:rPr>
            </w:pPr>
            <w:r w:rsidRPr="00D56AC2">
              <w:rPr>
                <w:spacing w:val="2"/>
              </w:rPr>
              <w:t>6</w:t>
            </w:r>
          </w:p>
        </w:tc>
      </w:tr>
      <w:tr w:rsidR="00B61AB2" w:rsidRPr="00D56AC2" w14:paraId="3F1F1A66" w14:textId="77777777" w:rsidTr="00843864">
        <w:trPr>
          <w:trHeight w:val="22"/>
        </w:trPr>
        <w:tc>
          <w:tcPr>
            <w:tcW w:w="986" w:type="pct"/>
            <w:shd w:val="clear" w:color="auto" w:fill="auto"/>
            <w:tcMar>
              <w:top w:w="36" w:type="dxa"/>
              <w:left w:w="61" w:type="dxa"/>
              <w:bottom w:w="36" w:type="dxa"/>
              <w:right w:w="61" w:type="dxa"/>
            </w:tcMar>
          </w:tcPr>
          <w:p w14:paraId="04331A28" w14:textId="77777777" w:rsidR="00B61AB2" w:rsidRPr="00D56AC2" w:rsidRDefault="00B61AB2" w:rsidP="00843864">
            <w:pPr>
              <w:shd w:val="clear" w:color="auto" w:fill="FFFFFF"/>
              <w:tabs>
                <w:tab w:val="left" w:pos="284"/>
                <w:tab w:val="left" w:pos="851"/>
              </w:tabs>
              <w:ind w:firstLine="851"/>
              <w:jc w:val="both"/>
              <w:textAlignment w:val="baseline"/>
              <w:rPr>
                <w:spacing w:val="2"/>
              </w:rPr>
            </w:pPr>
          </w:p>
        </w:tc>
        <w:tc>
          <w:tcPr>
            <w:tcW w:w="987" w:type="pct"/>
            <w:shd w:val="clear" w:color="auto" w:fill="auto"/>
            <w:tcMar>
              <w:top w:w="36" w:type="dxa"/>
              <w:left w:w="61" w:type="dxa"/>
              <w:bottom w:w="36" w:type="dxa"/>
              <w:right w:w="61" w:type="dxa"/>
            </w:tcMar>
          </w:tcPr>
          <w:p w14:paraId="377F1C5D" w14:textId="77777777" w:rsidR="00B61AB2" w:rsidRPr="00D56AC2" w:rsidRDefault="00B61AB2" w:rsidP="00843864">
            <w:pPr>
              <w:shd w:val="clear" w:color="auto" w:fill="FFFFFF"/>
              <w:tabs>
                <w:tab w:val="left" w:pos="284"/>
                <w:tab w:val="left" w:pos="851"/>
              </w:tabs>
              <w:ind w:firstLine="851"/>
              <w:jc w:val="both"/>
              <w:textAlignment w:val="baseline"/>
              <w:rPr>
                <w:spacing w:val="2"/>
              </w:rPr>
            </w:pPr>
          </w:p>
        </w:tc>
        <w:tc>
          <w:tcPr>
            <w:tcW w:w="634" w:type="pct"/>
            <w:shd w:val="clear" w:color="auto" w:fill="auto"/>
            <w:tcMar>
              <w:top w:w="36" w:type="dxa"/>
              <w:left w:w="61" w:type="dxa"/>
              <w:bottom w:w="36" w:type="dxa"/>
              <w:right w:w="61" w:type="dxa"/>
            </w:tcMar>
          </w:tcPr>
          <w:p w14:paraId="226FFF97" w14:textId="77777777" w:rsidR="00B61AB2" w:rsidRPr="00D56AC2" w:rsidRDefault="00B61AB2" w:rsidP="00843864">
            <w:pPr>
              <w:shd w:val="clear" w:color="auto" w:fill="FFFFFF"/>
              <w:tabs>
                <w:tab w:val="left" w:pos="284"/>
                <w:tab w:val="left" w:pos="851"/>
              </w:tabs>
              <w:ind w:firstLine="851"/>
              <w:jc w:val="both"/>
              <w:textAlignment w:val="baseline"/>
              <w:rPr>
                <w:spacing w:val="2"/>
              </w:rPr>
            </w:pPr>
          </w:p>
        </w:tc>
        <w:tc>
          <w:tcPr>
            <w:tcW w:w="633" w:type="pct"/>
            <w:shd w:val="clear" w:color="auto" w:fill="auto"/>
            <w:tcMar>
              <w:top w:w="36" w:type="dxa"/>
              <w:left w:w="61" w:type="dxa"/>
              <w:bottom w:w="36" w:type="dxa"/>
              <w:right w:w="61" w:type="dxa"/>
            </w:tcMar>
          </w:tcPr>
          <w:p w14:paraId="3DAD1B99" w14:textId="77777777" w:rsidR="00B61AB2" w:rsidRPr="00D56AC2" w:rsidRDefault="00B61AB2" w:rsidP="00843864">
            <w:pPr>
              <w:shd w:val="clear" w:color="auto" w:fill="FFFFFF"/>
              <w:tabs>
                <w:tab w:val="left" w:pos="284"/>
                <w:tab w:val="left" w:pos="851"/>
              </w:tabs>
              <w:ind w:firstLine="851"/>
              <w:jc w:val="both"/>
              <w:textAlignment w:val="baseline"/>
              <w:rPr>
                <w:spacing w:val="2"/>
              </w:rPr>
            </w:pPr>
          </w:p>
        </w:tc>
        <w:tc>
          <w:tcPr>
            <w:tcW w:w="1059" w:type="pct"/>
          </w:tcPr>
          <w:p w14:paraId="35088AF5" w14:textId="77777777" w:rsidR="00B61AB2" w:rsidRPr="00D56AC2" w:rsidRDefault="00B61AB2" w:rsidP="00843864">
            <w:pPr>
              <w:keepNext/>
              <w:widowControl w:val="0"/>
              <w:tabs>
                <w:tab w:val="left" w:pos="284"/>
                <w:tab w:val="left" w:pos="851"/>
              </w:tabs>
              <w:adjustRightInd w:val="0"/>
              <w:ind w:right="113" w:firstLine="851"/>
              <w:jc w:val="both"/>
              <w:textAlignment w:val="baseline"/>
              <w:outlineLvl w:val="0"/>
              <w:rPr>
                <w:spacing w:val="2"/>
              </w:rPr>
            </w:pPr>
          </w:p>
        </w:tc>
        <w:tc>
          <w:tcPr>
            <w:tcW w:w="701" w:type="pct"/>
          </w:tcPr>
          <w:p w14:paraId="23C7B2B2" w14:textId="77777777" w:rsidR="00B61AB2" w:rsidRPr="00D56AC2" w:rsidRDefault="00B61AB2" w:rsidP="00843864">
            <w:pPr>
              <w:shd w:val="clear" w:color="auto" w:fill="FFFFFF"/>
              <w:tabs>
                <w:tab w:val="left" w:pos="284"/>
                <w:tab w:val="left" w:pos="851"/>
              </w:tabs>
              <w:ind w:firstLine="851"/>
              <w:jc w:val="both"/>
              <w:textAlignment w:val="baseline"/>
              <w:rPr>
                <w:spacing w:val="2"/>
              </w:rPr>
            </w:pPr>
          </w:p>
        </w:tc>
      </w:tr>
    </w:tbl>
    <w:p w14:paraId="509765EA" w14:textId="77777777" w:rsidR="00B61AB2" w:rsidRPr="00B61AB2" w:rsidRDefault="00B61AB2" w:rsidP="00B61AB2">
      <w:pPr>
        <w:rPr>
          <w:lang w:val="kk-KZ"/>
        </w:rPr>
      </w:pPr>
      <w:r w:rsidRPr="00B61AB2">
        <w:rPr>
          <w:lang w:val="kk-KZ"/>
        </w:rPr>
        <w:t>** Біліктілік туралы барлық мәліметтердің дұрыстығын растаймын</w:t>
      </w:r>
    </w:p>
    <w:p w14:paraId="5B2D92DB" w14:textId="77777777" w:rsidR="00B61AB2" w:rsidRPr="00B61AB2" w:rsidRDefault="00B61AB2" w:rsidP="00B61AB2">
      <w:pPr>
        <w:rPr>
          <w:lang w:val="kk-KZ"/>
        </w:rPr>
      </w:pPr>
    </w:p>
    <w:p w14:paraId="082AD88B" w14:textId="77777777" w:rsidR="000056AC" w:rsidRDefault="00B61AB2" w:rsidP="00B61AB2">
      <w:pPr>
        <w:rPr>
          <w:lang w:val="kk-KZ"/>
        </w:rPr>
      </w:pPr>
      <w:r w:rsidRPr="00B61AB2">
        <w:rPr>
          <w:lang w:val="kk-KZ"/>
        </w:rPr>
        <w:t>Қолы,</w:t>
      </w:r>
    </w:p>
    <w:p w14:paraId="24C7B6A5" w14:textId="77777777" w:rsidR="000056AC" w:rsidRDefault="00B61AB2" w:rsidP="00B61AB2">
      <w:pPr>
        <w:rPr>
          <w:lang w:val="kk-KZ"/>
        </w:rPr>
      </w:pPr>
      <w:r w:rsidRPr="00B61AB2">
        <w:rPr>
          <w:lang w:val="kk-KZ"/>
        </w:rPr>
        <w:t xml:space="preserve"> Күні</w:t>
      </w:r>
      <w:r w:rsidR="003C765E">
        <w:rPr>
          <w:lang w:val="kk-KZ"/>
        </w:rPr>
        <w:t xml:space="preserve">                                                         </w:t>
      </w:r>
      <w:r w:rsidRPr="00B61AB2">
        <w:rPr>
          <w:lang w:val="kk-KZ"/>
        </w:rPr>
        <w:t xml:space="preserve"> </w:t>
      </w:r>
    </w:p>
    <w:p w14:paraId="7E67B505" w14:textId="1CB6B049" w:rsidR="00B61AB2" w:rsidRPr="00B61AB2" w:rsidRDefault="00B61AB2" w:rsidP="00B61AB2">
      <w:pPr>
        <w:rPr>
          <w:lang w:val="kk-KZ"/>
        </w:rPr>
      </w:pPr>
      <w:r w:rsidRPr="00B61AB2">
        <w:rPr>
          <w:lang w:val="kk-KZ"/>
        </w:rPr>
        <w:t>Лауазымы, Тегі, Аты, Әкесінің аты (бар болса)</w:t>
      </w:r>
    </w:p>
    <w:p w14:paraId="7D4EE365" w14:textId="77777777" w:rsidR="003C765E" w:rsidRDefault="003C765E" w:rsidP="00B61AB2">
      <w:pPr>
        <w:rPr>
          <w:lang w:val="kk-KZ"/>
        </w:rPr>
      </w:pPr>
    </w:p>
    <w:p w14:paraId="6B987C5F" w14:textId="77777777" w:rsidR="00B61AB2" w:rsidRPr="00B61AB2" w:rsidRDefault="00B61AB2" w:rsidP="00B61AB2">
      <w:pPr>
        <w:rPr>
          <w:lang w:val="kk-KZ"/>
        </w:rPr>
      </w:pPr>
      <w:r w:rsidRPr="00B61AB2">
        <w:rPr>
          <w:lang w:val="kk-KZ"/>
        </w:rPr>
        <w:t>Мөрі (бар болған жағдайда)</w:t>
      </w:r>
    </w:p>
    <w:p w14:paraId="53E83695" w14:textId="77777777" w:rsidR="00B61AB2" w:rsidRPr="00B61AB2" w:rsidRDefault="00B61AB2" w:rsidP="00B61AB2">
      <w:pPr>
        <w:rPr>
          <w:lang w:val="kk-KZ"/>
        </w:rPr>
      </w:pPr>
    </w:p>
    <w:p w14:paraId="0E82C587" w14:textId="77777777" w:rsidR="00B61AB2" w:rsidRPr="00B61AB2" w:rsidRDefault="00B61AB2" w:rsidP="00B61AB2">
      <w:pPr>
        <w:rPr>
          <w:lang w:val="kk-KZ"/>
        </w:rPr>
      </w:pPr>
      <w:r w:rsidRPr="00B61AB2">
        <w:rPr>
          <w:lang w:val="kk-KZ"/>
        </w:rPr>
        <w:t>* БСН / ЖСН-бизнес сәйкестендіру нөмірі / жеке сәйкестендіру нөмірі;</w:t>
      </w:r>
    </w:p>
    <w:p w14:paraId="2DE53920" w14:textId="49E085E3" w:rsidR="00B61AB2" w:rsidRDefault="00B61AB2" w:rsidP="00B61AB2">
      <w:pPr>
        <w:rPr>
          <w:lang w:val="kk-KZ"/>
        </w:rPr>
      </w:pPr>
      <w:r w:rsidRPr="00B61AB2">
        <w:rPr>
          <w:lang w:val="kk-KZ"/>
        </w:rPr>
        <w:t>** Тен-салық төлеушінің есептік нөмірі.</w:t>
      </w:r>
    </w:p>
    <w:p w14:paraId="22726FB9" w14:textId="77777777" w:rsidR="00B61AB2" w:rsidRDefault="00B61AB2" w:rsidP="00B61AB2">
      <w:pPr>
        <w:rPr>
          <w:lang w:val="kk-KZ"/>
        </w:rPr>
      </w:pPr>
    </w:p>
    <w:p w14:paraId="1B34C60E" w14:textId="77777777" w:rsidR="00B61AB2" w:rsidRDefault="00B61AB2" w:rsidP="00B61AB2">
      <w:pPr>
        <w:rPr>
          <w:lang w:val="kk-KZ"/>
        </w:rPr>
      </w:pPr>
    </w:p>
    <w:p w14:paraId="529EC341" w14:textId="77777777" w:rsidR="00B61AB2" w:rsidRDefault="00B61AB2" w:rsidP="00B61AB2">
      <w:pPr>
        <w:rPr>
          <w:lang w:val="kk-KZ"/>
        </w:rPr>
      </w:pPr>
    </w:p>
    <w:p w14:paraId="2FB568FC" w14:textId="77777777" w:rsidR="00B61AB2" w:rsidRDefault="00B61AB2" w:rsidP="00B61AB2">
      <w:pPr>
        <w:rPr>
          <w:lang w:val="kk-KZ"/>
        </w:rPr>
      </w:pPr>
    </w:p>
    <w:p w14:paraId="5D895340" w14:textId="77777777" w:rsidR="00B61AB2" w:rsidRDefault="00B61AB2" w:rsidP="00B61AB2">
      <w:pPr>
        <w:rPr>
          <w:lang w:val="kk-KZ"/>
        </w:rPr>
      </w:pPr>
    </w:p>
    <w:p w14:paraId="784BB7EE" w14:textId="77777777" w:rsidR="00B61AB2" w:rsidRDefault="00B61AB2" w:rsidP="00B61AB2">
      <w:pPr>
        <w:rPr>
          <w:lang w:val="kk-KZ"/>
        </w:rPr>
      </w:pPr>
    </w:p>
    <w:p w14:paraId="6A55790A" w14:textId="77777777" w:rsidR="00B61AB2" w:rsidRPr="002B7698" w:rsidRDefault="00B61AB2" w:rsidP="00B61AB2">
      <w:pPr>
        <w:jc w:val="right"/>
        <w:rPr>
          <w:lang w:val="kk-KZ"/>
        </w:rPr>
      </w:pPr>
      <w:r w:rsidRPr="002B7698">
        <w:rPr>
          <w:lang w:val="kk-KZ"/>
        </w:rPr>
        <w:t>Қазақстан Республикасының</w:t>
      </w:r>
    </w:p>
    <w:p w14:paraId="6C116134" w14:textId="77777777" w:rsidR="00B61AB2" w:rsidRPr="002B7698" w:rsidRDefault="00B61AB2" w:rsidP="00B61AB2">
      <w:pPr>
        <w:jc w:val="right"/>
        <w:rPr>
          <w:lang w:val="kk-KZ"/>
        </w:rPr>
      </w:pPr>
      <w:r w:rsidRPr="002B7698">
        <w:rPr>
          <w:lang w:val="kk-KZ"/>
        </w:rPr>
        <w:t>денсаулық сақтау және</w:t>
      </w:r>
    </w:p>
    <w:p w14:paraId="71CAE94B" w14:textId="77777777" w:rsidR="00B61AB2" w:rsidRDefault="00B61AB2" w:rsidP="00B61AB2">
      <w:pPr>
        <w:jc w:val="right"/>
        <w:rPr>
          <w:lang w:val="kk-KZ"/>
        </w:rPr>
      </w:pPr>
      <w:r w:rsidRPr="002B7698">
        <w:rPr>
          <w:lang w:val="kk-KZ"/>
        </w:rPr>
        <w:t>әлеуметтік даму министрінің бұйрығына</w:t>
      </w:r>
    </w:p>
    <w:p w14:paraId="1064E78C" w14:textId="72041FDC" w:rsidR="00B61AB2" w:rsidRPr="002B7698" w:rsidRDefault="00B61AB2" w:rsidP="00B61AB2">
      <w:pPr>
        <w:jc w:val="right"/>
        <w:rPr>
          <w:lang w:val="kk-KZ"/>
        </w:rPr>
      </w:pPr>
      <w:r>
        <w:rPr>
          <w:lang w:val="kk-KZ"/>
        </w:rPr>
        <w:t xml:space="preserve">қосымша </w:t>
      </w:r>
      <w:r w:rsidR="00086FA4">
        <w:rPr>
          <w:lang w:val="kk-KZ"/>
        </w:rPr>
        <w:t>6</w:t>
      </w:r>
    </w:p>
    <w:p w14:paraId="0A139EBC" w14:textId="77777777" w:rsidR="00B61AB2" w:rsidRDefault="00B61AB2" w:rsidP="00B61AB2">
      <w:pPr>
        <w:jc w:val="right"/>
        <w:rPr>
          <w:lang w:val="kk-KZ"/>
        </w:rPr>
      </w:pPr>
      <w:r w:rsidRPr="002B7698">
        <w:rPr>
          <w:lang w:val="kk-KZ"/>
        </w:rPr>
        <w:t>2017</w:t>
      </w:r>
      <w:r>
        <w:rPr>
          <w:lang w:val="kk-KZ"/>
        </w:rPr>
        <w:t xml:space="preserve"> </w:t>
      </w:r>
      <w:r w:rsidRPr="002B7698">
        <w:rPr>
          <w:lang w:val="kk-KZ"/>
        </w:rPr>
        <w:t>жылғы "__"___________ бастап</w:t>
      </w:r>
    </w:p>
    <w:p w14:paraId="2DBD409B" w14:textId="77777777" w:rsidR="00B61AB2" w:rsidRDefault="00B61AB2" w:rsidP="00B61AB2">
      <w:pPr>
        <w:jc w:val="right"/>
        <w:rPr>
          <w:lang w:val="kk-KZ"/>
        </w:rPr>
      </w:pPr>
    </w:p>
    <w:p w14:paraId="50643786" w14:textId="77777777" w:rsidR="00B61AB2" w:rsidRDefault="00B61AB2" w:rsidP="00B61AB2">
      <w:pPr>
        <w:jc w:val="right"/>
        <w:rPr>
          <w:lang w:val="kk-KZ"/>
        </w:rPr>
      </w:pPr>
    </w:p>
    <w:p w14:paraId="2FB2F8E1" w14:textId="77777777" w:rsidR="00B61AB2" w:rsidRDefault="00B61AB2" w:rsidP="00B61AB2">
      <w:pPr>
        <w:rPr>
          <w:lang w:val="kk-KZ"/>
        </w:rPr>
      </w:pPr>
    </w:p>
    <w:p w14:paraId="0002AA7B" w14:textId="77777777" w:rsidR="00B61AB2" w:rsidRDefault="00B61AB2" w:rsidP="00B61AB2">
      <w:pPr>
        <w:rPr>
          <w:lang w:val="kk-KZ"/>
        </w:rPr>
      </w:pPr>
      <w:r>
        <w:rPr>
          <w:lang w:val="kk-KZ"/>
        </w:rPr>
        <w:t>Формасы</w:t>
      </w:r>
    </w:p>
    <w:p w14:paraId="0152E2E4" w14:textId="77777777" w:rsidR="00B61AB2" w:rsidRDefault="00B61AB2" w:rsidP="00B61AB2">
      <w:pPr>
        <w:rPr>
          <w:lang w:val="kk-KZ"/>
        </w:rPr>
      </w:pPr>
    </w:p>
    <w:p w14:paraId="1786BD8B" w14:textId="77777777" w:rsidR="00B61AB2" w:rsidRPr="00D56AC2" w:rsidRDefault="00B61AB2" w:rsidP="00B61AB2">
      <w:pPr>
        <w:shd w:val="clear" w:color="auto" w:fill="FFFFFF"/>
        <w:tabs>
          <w:tab w:val="left" w:pos="284"/>
          <w:tab w:val="left" w:pos="851"/>
        </w:tabs>
        <w:ind w:firstLine="851"/>
        <w:jc w:val="center"/>
        <w:textAlignment w:val="baseline"/>
      </w:pPr>
    </w:p>
    <w:p w14:paraId="27223219" w14:textId="77777777" w:rsidR="00B61AB2" w:rsidRPr="00D56AC2" w:rsidRDefault="00B61AB2" w:rsidP="00B61AB2">
      <w:pPr>
        <w:shd w:val="clear" w:color="auto" w:fill="FFFFFF"/>
        <w:tabs>
          <w:tab w:val="left" w:pos="284"/>
          <w:tab w:val="left" w:pos="851"/>
        </w:tabs>
        <w:ind w:firstLine="851"/>
        <w:jc w:val="center"/>
        <w:textAlignment w:val="baseline"/>
        <w:outlineLvl w:val="2"/>
        <w:rPr>
          <w:b/>
        </w:rPr>
      </w:pPr>
      <w:proofErr w:type="gramStart"/>
      <w:r w:rsidRPr="00D56AC2">
        <w:rPr>
          <w:b/>
        </w:rPr>
        <w:t>Таблица цен потенциального поставщика</w:t>
      </w:r>
      <w:r w:rsidRPr="00D56AC2">
        <w:rPr>
          <w:b/>
        </w:rPr>
        <w:br/>
        <w:t>(наименование потенциального поставщика,</w:t>
      </w:r>
      <w:proofErr w:type="gramEnd"/>
    </w:p>
    <w:p w14:paraId="65E8B030" w14:textId="77777777" w:rsidR="00B61AB2" w:rsidRPr="00D56AC2" w:rsidRDefault="00B61AB2" w:rsidP="00B61AB2">
      <w:pPr>
        <w:shd w:val="clear" w:color="auto" w:fill="FFFFFF"/>
        <w:tabs>
          <w:tab w:val="left" w:pos="284"/>
          <w:tab w:val="left" w:pos="851"/>
        </w:tabs>
        <w:ind w:firstLine="851"/>
        <w:jc w:val="center"/>
        <w:textAlignment w:val="baseline"/>
        <w:outlineLvl w:val="2"/>
        <w:rPr>
          <w:b/>
        </w:rPr>
      </w:pPr>
      <w:r w:rsidRPr="00D56AC2">
        <w:rPr>
          <w:b/>
        </w:rPr>
        <w:t>заполняется отдельно на каждый лот)</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086FA4" w:rsidRPr="00D56AC2" w14:paraId="4062D354" w14:textId="77777777" w:rsidTr="00843864">
        <w:trPr>
          <w:trHeight w:val="484"/>
        </w:trPr>
        <w:tc>
          <w:tcPr>
            <w:tcW w:w="642" w:type="dxa"/>
            <w:shd w:val="clear" w:color="auto" w:fill="auto"/>
            <w:tcMar>
              <w:top w:w="45" w:type="dxa"/>
              <w:left w:w="75" w:type="dxa"/>
              <w:bottom w:w="45" w:type="dxa"/>
              <w:right w:w="75" w:type="dxa"/>
            </w:tcMar>
            <w:vAlign w:val="center"/>
            <w:hideMark/>
          </w:tcPr>
          <w:p w14:paraId="2877CBD0"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 xml:space="preserve">№ </w:t>
            </w:r>
          </w:p>
        </w:tc>
        <w:tc>
          <w:tcPr>
            <w:tcW w:w="6096" w:type="dxa"/>
            <w:shd w:val="clear" w:color="auto" w:fill="auto"/>
            <w:tcMar>
              <w:top w:w="45" w:type="dxa"/>
              <w:left w:w="75" w:type="dxa"/>
              <w:bottom w:w="45" w:type="dxa"/>
              <w:right w:w="75" w:type="dxa"/>
            </w:tcMar>
            <w:vAlign w:val="center"/>
            <w:hideMark/>
          </w:tcPr>
          <w:p w14:paraId="424ABF01"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Мазмұны</w:t>
            </w:r>
            <w:proofErr w:type="spellEnd"/>
          </w:p>
          <w:p w14:paraId="2E6C591A" w14:textId="52DF5255" w:rsidR="00086FA4" w:rsidRPr="00D56AC2" w:rsidRDefault="00086FA4" w:rsidP="00086FA4">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vAlign w:val="center"/>
            <w:hideMark/>
          </w:tcPr>
          <w:p w14:paraId="0DA2FA23" w14:textId="608A8E24" w:rsidR="00086FA4" w:rsidRPr="00D56AC2" w:rsidRDefault="00086FA4" w:rsidP="00843864">
            <w:pPr>
              <w:tabs>
                <w:tab w:val="left" w:pos="284"/>
                <w:tab w:val="left" w:pos="851"/>
              </w:tabs>
              <w:jc w:val="both"/>
              <w:textAlignment w:val="baseline"/>
              <w:rPr>
                <w:spacing w:val="2"/>
              </w:rPr>
            </w:pPr>
            <w:proofErr w:type="spellStart"/>
            <w:r w:rsidRPr="00086FA4">
              <w:rPr>
                <w:spacing w:val="2"/>
              </w:rPr>
              <w:t>тауарлардың</w:t>
            </w:r>
            <w:proofErr w:type="spellEnd"/>
            <w:r w:rsidRPr="00086FA4">
              <w:rPr>
                <w:spacing w:val="2"/>
              </w:rPr>
              <w:t xml:space="preserve"> </w:t>
            </w:r>
            <w:proofErr w:type="spellStart"/>
            <w:r w:rsidRPr="00086FA4">
              <w:rPr>
                <w:spacing w:val="2"/>
              </w:rPr>
              <w:t>атауы</w:t>
            </w:r>
            <w:proofErr w:type="spellEnd"/>
          </w:p>
        </w:tc>
      </w:tr>
      <w:tr w:rsidR="00086FA4" w:rsidRPr="00D56AC2" w14:paraId="5F70223D" w14:textId="77777777" w:rsidTr="00843864">
        <w:tc>
          <w:tcPr>
            <w:tcW w:w="642" w:type="dxa"/>
            <w:shd w:val="clear" w:color="auto" w:fill="auto"/>
            <w:tcMar>
              <w:top w:w="45" w:type="dxa"/>
              <w:left w:w="75" w:type="dxa"/>
              <w:bottom w:w="45" w:type="dxa"/>
              <w:right w:w="75" w:type="dxa"/>
            </w:tcMar>
            <w:hideMark/>
          </w:tcPr>
          <w:p w14:paraId="2A52035A"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1</w:t>
            </w:r>
          </w:p>
        </w:tc>
        <w:tc>
          <w:tcPr>
            <w:tcW w:w="6096" w:type="dxa"/>
            <w:shd w:val="clear" w:color="auto" w:fill="auto"/>
            <w:tcMar>
              <w:top w:w="45" w:type="dxa"/>
              <w:left w:w="75" w:type="dxa"/>
              <w:bottom w:w="45" w:type="dxa"/>
              <w:right w:w="75" w:type="dxa"/>
            </w:tcMar>
            <w:hideMark/>
          </w:tcPr>
          <w:p w14:paraId="27575243"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 xml:space="preserve">                           2</w:t>
            </w:r>
          </w:p>
        </w:tc>
        <w:tc>
          <w:tcPr>
            <w:tcW w:w="2976" w:type="dxa"/>
            <w:shd w:val="clear" w:color="auto" w:fill="auto"/>
            <w:tcMar>
              <w:top w:w="45" w:type="dxa"/>
              <w:left w:w="75" w:type="dxa"/>
              <w:bottom w:w="45" w:type="dxa"/>
              <w:right w:w="75" w:type="dxa"/>
            </w:tcMar>
            <w:hideMark/>
          </w:tcPr>
          <w:p w14:paraId="5BFBA184"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 xml:space="preserve">        3</w:t>
            </w:r>
          </w:p>
        </w:tc>
      </w:tr>
      <w:tr w:rsidR="00086FA4" w:rsidRPr="00D56AC2" w14:paraId="1F0AB246" w14:textId="77777777" w:rsidTr="00843864">
        <w:tc>
          <w:tcPr>
            <w:tcW w:w="642" w:type="dxa"/>
            <w:shd w:val="clear" w:color="auto" w:fill="auto"/>
            <w:tcMar>
              <w:top w:w="45" w:type="dxa"/>
              <w:left w:w="75" w:type="dxa"/>
              <w:bottom w:w="45" w:type="dxa"/>
              <w:right w:w="75" w:type="dxa"/>
            </w:tcMar>
            <w:hideMark/>
          </w:tcPr>
          <w:p w14:paraId="6BDE5D77"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1.</w:t>
            </w:r>
          </w:p>
        </w:tc>
        <w:tc>
          <w:tcPr>
            <w:tcW w:w="6096" w:type="dxa"/>
            <w:shd w:val="clear" w:color="auto" w:fill="auto"/>
            <w:tcMar>
              <w:top w:w="45" w:type="dxa"/>
              <w:left w:w="75" w:type="dxa"/>
              <w:bottom w:w="45" w:type="dxa"/>
              <w:right w:w="75" w:type="dxa"/>
            </w:tcMar>
            <w:hideMark/>
          </w:tcPr>
          <w:p w14:paraId="46C9CC5B"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Қысқаша</w:t>
            </w:r>
            <w:proofErr w:type="spellEnd"/>
            <w:r w:rsidRPr="00086FA4">
              <w:rPr>
                <w:spacing w:val="2"/>
              </w:rPr>
              <w:t xml:space="preserve"> </w:t>
            </w:r>
            <w:proofErr w:type="spellStart"/>
            <w:r w:rsidRPr="00086FA4">
              <w:rPr>
                <w:spacing w:val="2"/>
              </w:rPr>
              <w:t>сипаттамасы</w:t>
            </w:r>
            <w:proofErr w:type="spellEnd"/>
          </w:p>
          <w:p w14:paraId="4644E95A" w14:textId="71A478D1" w:rsidR="00086FA4" w:rsidRPr="00086FA4" w:rsidRDefault="00086FA4" w:rsidP="00086FA4">
            <w:pPr>
              <w:tabs>
                <w:tab w:val="left" w:pos="284"/>
                <w:tab w:val="left" w:pos="851"/>
              </w:tabs>
              <w:ind w:firstLine="851"/>
              <w:jc w:val="both"/>
              <w:textAlignment w:val="baseline"/>
              <w:rPr>
                <w:spacing w:val="2"/>
              </w:rPr>
            </w:pPr>
            <w:r w:rsidRPr="00086FA4">
              <w:rPr>
                <w:spacing w:val="2"/>
              </w:rPr>
              <w:t>)</w:t>
            </w:r>
          </w:p>
          <w:p w14:paraId="4CB4A03B" w14:textId="07BCAEC5" w:rsidR="00086FA4" w:rsidRPr="00D56AC2" w:rsidRDefault="00086FA4" w:rsidP="00086FA4">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hideMark/>
          </w:tcPr>
          <w:p w14:paraId="4873D6F8"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0033F7C7" w14:textId="77777777" w:rsidTr="00843864">
        <w:tc>
          <w:tcPr>
            <w:tcW w:w="642" w:type="dxa"/>
            <w:shd w:val="clear" w:color="auto" w:fill="auto"/>
            <w:tcMar>
              <w:top w:w="45" w:type="dxa"/>
              <w:left w:w="75" w:type="dxa"/>
              <w:bottom w:w="45" w:type="dxa"/>
              <w:right w:w="75" w:type="dxa"/>
            </w:tcMar>
            <w:hideMark/>
          </w:tcPr>
          <w:p w14:paraId="7865FA86"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2.</w:t>
            </w:r>
          </w:p>
        </w:tc>
        <w:tc>
          <w:tcPr>
            <w:tcW w:w="6096" w:type="dxa"/>
            <w:shd w:val="clear" w:color="auto" w:fill="auto"/>
            <w:tcMar>
              <w:top w:w="45" w:type="dxa"/>
              <w:left w:w="75" w:type="dxa"/>
              <w:bottom w:w="45" w:type="dxa"/>
              <w:right w:w="75" w:type="dxa"/>
            </w:tcMar>
            <w:hideMark/>
          </w:tcPr>
          <w:p w14:paraId="524DD086"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Шыққан</w:t>
            </w:r>
            <w:proofErr w:type="spellEnd"/>
            <w:r w:rsidRPr="00086FA4">
              <w:rPr>
                <w:spacing w:val="2"/>
              </w:rPr>
              <w:t xml:space="preserve"> </w:t>
            </w:r>
            <w:proofErr w:type="spellStart"/>
            <w:r w:rsidRPr="00086FA4">
              <w:rPr>
                <w:spacing w:val="2"/>
              </w:rPr>
              <w:t>елі</w:t>
            </w:r>
            <w:proofErr w:type="spellEnd"/>
          </w:p>
          <w:p w14:paraId="7B48D160" w14:textId="6AE44592" w:rsidR="00086FA4" w:rsidRPr="00D56AC2" w:rsidRDefault="00086FA4" w:rsidP="00843864">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hideMark/>
          </w:tcPr>
          <w:p w14:paraId="339542E4"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09788687" w14:textId="77777777" w:rsidTr="00843864">
        <w:tc>
          <w:tcPr>
            <w:tcW w:w="642" w:type="dxa"/>
            <w:shd w:val="clear" w:color="auto" w:fill="auto"/>
            <w:tcMar>
              <w:top w:w="45" w:type="dxa"/>
              <w:left w:w="75" w:type="dxa"/>
              <w:bottom w:w="45" w:type="dxa"/>
              <w:right w:w="75" w:type="dxa"/>
            </w:tcMar>
            <w:hideMark/>
          </w:tcPr>
          <w:p w14:paraId="64B543B0"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3.</w:t>
            </w:r>
          </w:p>
        </w:tc>
        <w:tc>
          <w:tcPr>
            <w:tcW w:w="6096" w:type="dxa"/>
            <w:shd w:val="clear" w:color="auto" w:fill="auto"/>
            <w:tcMar>
              <w:top w:w="45" w:type="dxa"/>
              <w:left w:w="75" w:type="dxa"/>
              <w:bottom w:w="45" w:type="dxa"/>
              <w:right w:w="75" w:type="dxa"/>
            </w:tcMar>
            <w:hideMark/>
          </w:tcPr>
          <w:p w14:paraId="746DFBDF"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Дайындаушы</w:t>
            </w:r>
            <w:proofErr w:type="spellEnd"/>
            <w:r w:rsidRPr="00086FA4">
              <w:rPr>
                <w:spacing w:val="2"/>
              </w:rPr>
              <w:t xml:space="preserve"> </w:t>
            </w:r>
            <w:proofErr w:type="spellStart"/>
            <w:r w:rsidRPr="00086FA4">
              <w:rPr>
                <w:spacing w:val="2"/>
              </w:rPr>
              <w:t>зауыт</w:t>
            </w:r>
            <w:proofErr w:type="spellEnd"/>
          </w:p>
          <w:p w14:paraId="18F2B233" w14:textId="41BFC178" w:rsidR="00086FA4" w:rsidRPr="00D56AC2" w:rsidRDefault="00086FA4" w:rsidP="00843864">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hideMark/>
          </w:tcPr>
          <w:p w14:paraId="31AB08AC"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3763AE7A" w14:textId="77777777" w:rsidTr="00843864">
        <w:tc>
          <w:tcPr>
            <w:tcW w:w="642" w:type="dxa"/>
            <w:shd w:val="clear" w:color="auto" w:fill="auto"/>
            <w:tcMar>
              <w:top w:w="45" w:type="dxa"/>
              <w:left w:w="75" w:type="dxa"/>
              <w:bottom w:w="45" w:type="dxa"/>
              <w:right w:w="75" w:type="dxa"/>
            </w:tcMar>
            <w:hideMark/>
          </w:tcPr>
          <w:p w14:paraId="6FCDACED"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4.</w:t>
            </w:r>
          </w:p>
        </w:tc>
        <w:tc>
          <w:tcPr>
            <w:tcW w:w="6096" w:type="dxa"/>
            <w:shd w:val="clear" w:color="auto" w:fill="auto"/>
            <w:tcMar>
              <w:top w:w="45" w:type="dxa"/>
              <w:left w:w="75" w:type="dxa"/>
              <w:bottom w:w="45" w:type="dxa"/>
              <w:right w:w="75" w:type="dxa"/>
            </w:tcMar>
            <w:hideMark/>
          </w:tcPr>
          <w:p w14:paraId="406FEFAB" w14:textId="6B29E535" w:rsidR="00086FA4" w:rsidRPr="00D56AC2" w:rsidRDefault="00086FA4" w:rsidP="00843864">
            <w:pPr>
              <w:tabs>
                <w:tab w:val="left" w:pos="284"/>
                <w:tab w:val="left" w:pos="851"/>
              </w:tabs>
              <w:ind w:firstLine="851"/>
              <w:jc w:val="both"/>
              <w:textAlignment w:val="baseline"/>
              <w:rPr>
                <w:spacing w:val="2"/>
              </w:rPr>
            </w:pPr>
            <w:proofErr w:type="spellStart"/>
            <w:r w:rsidRPr="00086FA4">
              <w:rPr>
                <w:spacing w:val="2"/>
              </w:rPr>
              <w:t>Өлшем</w:t>
            </w:r>
            <w:proofErr w:type="spellEnd"/>
            <w:r w:rsidRPr="00086FA4">
              <w:rPr>
                <w:spacing w:val="2"/>
              </w:rPr>
              <w:t xml:space="preserve"> </w:t>
            </w:r>
            <w:proofErr w:type="spellStart"/>
            <w:r w:rsidRPr="00086FA4">
              <w:rPr>
                <w:spacing w:val="2"/>
              </w:rPr>
              <w:t>бірлігі</w:t>
            </w:r>
            <w:proofErr w:type="spellEnd"/>
          </w:p>
        </w:tc>
        <w:tc>
          <w:tcPr>
            <w:tcW w:w="2976" w:type="dxa"/>
            <w:shd w:val="clear" w:color="auto" w:fill="auto"/>
            <w:tcMar>
              <w:top w:w="45" w:type="dxa"/>
              <w:left w:w="75" w:type="dxa"/>
              <w:bottom w:w="45" w:type="dxa"/>
              <w:right w:w="75" w:type="dxa"/>
            </w:tcMar>
            <w:hideMark/>
          </w:tcPr>
          <w:p w14:paraId="214A386F"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1237A1D2" w14:textId="77777777" w:rsidTr="00843864">
        <w:tc>
          <w:tcPr>
            <w:tcW w:w="642" w:type="dxa"/>
            <w:shd w:val="clear" w:color="auto" w:fill="auto"/>
            <w:tcMar>
              <w:top w:w="45" w:type="dxa"/>
              <w:left w:w="75" w:type="dxa"/>
              <w:bottom w:w="45" w:type="dxa"/>
              <w:right w:w="75" w:type="dxa"/>
            </w:tcMar>
            <w:hideMark/>
          </w:tcPr>
          <w:p w14:paraId="062941FC"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5.</w:t>
            </w:r>
          </w:p>
        </w:tc>
        <w:tc>
          <w:tcPr>
            <w:tcW w:w="6096" w:type="dxa"/>
            <w:shd w:val="clear" w:color="auto" w:fill="auto"/>
            <w:tcMar>
              <w:top w:w="45" w:type="dxa"/>
              <w:left w:w="75" w:type="dxa"/>
              <w:bottom w:w="45" w:type="dxa"/>
              <w:right w:w="75" w:type="dxa"/>
            </w:tcMar>
            <w:hideMark/>
          </w:tcPr>
          <w:p w14:paraId="379083FC"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Бағасы</w:t>
            </w:r>
            <w:proofErr w:type="spellEnd"/>
            <w:r w:rsidRPr="00086FA4">
              <w:rPr>
                <w:spacing w:val="2"/>
              </w:rPr>
              <w:t xml:space="preserve"> ________ </w:t>
            </w:r>
            <w:proofErr w:type="spellStart"/>
            <w:r w:rsidRPr="00086FA4">
              <w:rPr>
                <w:spacing w:val="2"/>
              </w:rPr>
              <w:t>бірлікке</w:t>
            </w:r>
            <w:proofErr w:type="spellEnd"/>
            <w:r w:rsidRPr="00086FA4">
              <w:rPr>
                <w:spacing w:val="2"/>
              </w:rPr>
              <w:t xml:space="preserve"> ____ </w:t>
            </w:r>
            <w:proofErr w:type="spellStart"/>
            <w:r w:rsidRPr="00086FA4">
              <w:rPr>
                <w:spacing w:val="2"/>
              </w:rPr>
              <w:t>жағдайында</w:t>
            </w:r>
            <w:proofErr w:type="spellEnd"/>
            <w:r w:rsidRPr="00086FA4">
              <w:rPr>
                <w:spacing w:val="2"/>
              </w:rPr>
              <w:t xml:space="preserve"> ________________ ИНКОТЕРМС 2010</w:t>
            </w:r>
          </w:p>
          <w:p w14:paraId="3E242F71" w14:textId="77777777" w:rsidR="00086FA4" w:rsidRPr="00086FA4" w:rsidRDefault="00086FA4" w:rsidP="00086FA4">
            <w:pPr>
              <w:tabs>
                <w:tab w:val="left" w:pos="284"/>
                <w:tab w:val="left" w:pos="851"/>
              </w:tabs>
              <w:ind w:firstLine="851"/>
              <w:jc w:val="both"/>
              <w:textAlignment w:val="baseline"/>
              <w:rPr>
                <w:spacing w:val="2"/>
              </w:rPr>
            </w:pPr>
            <w:r w:rsidRPr="00086FA4">
              <w:rPr>
                <w:spacing w:val="2"/>
              </w:rPr>
              <w:t>(</w:t>
            </w:r>
            <w:proofErr w:type="spellStart"/>
            <w:r w:rsidRPr="00086FA4">
              <w:rPr>
                <w:spacing w:val="2"/>
              </w:rPr>
              <w:t>межелі</w:t>
            </w:r>
            <w:proofErr w:type="spellEnd"/>
            <w:r w:rsidRPr="00086FA4">
              <w:rPr>
                <w:spacing w:val="2"/>
              </w:rPr>
              <w:t xml:space="preserve"> </w:t>
            </w:r>
            <w:proofErr w:type="spellStart"/>
            <w:r w:rsidRPr="00086FA4">
              <w:rPr>
                <w:spacing w:val="2"/>
              </w:rPr>
              <w:t>пункті</w:t>
            </w:r>
            <w:proofErr w:type="spellEnd"/>
            <w:r w:rsidRPr="00086FA4">
              <w:rPr>
                <w:spacing w:val="2"/>
              </w:rPr>
              <w:t>)</w:t>
            </w:r>
          </w:p>
          <w:p w14:paraId="448D9A6E" w14:textId="65743E8D" w:rsidR="00086FA4" w:rsidRPr="00D56AC2" w:rsidRDefault="00086FA4" w:rsidP="00843864">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hideMark/>
          </w:tcPr>
          <w:p w14:paraId="076A4076"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6AB11CB3" w14:textId="77777777" w:rsidTr="00843864">
        <w:tc>
          <w:tcPr>
            <w:tcW w:w="642" w:type="dxa"/>
            <w:shd w:val="clear" w:color="auto" w:fill="auto"/>
            <w:tcMar>
              <w:top w:w="45" w:type="dxa"/>
              <w:left w:w="75" w:type="dxa"/>
              <w:bottom w:w="45" w:type="dxa"/>
              <w:right w:w="75" w:type="dxa"/>
            </w:tcMar>
            <w:hideMark/>
          </w:tcPr>
          <w:p w14:paraId="7B47BC8B"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6.</w:t>
            </w:r>
          </w:p>
        </w:tc>
        <w:tc>
          <w:tcPr>
            <w:tcW w:w="6096" w:type="dxa"/>
            <w:shd w:val="clear" w:color="auto" w:fill="auto"/>
            <w:tcMar>
              <w:top w:w="45" w:type="dxa"/>
              <w:left w:w="75" w:type="dxa"/>
              <w:bottom w:w="45" w:type="dxa"/>
              <w:right w:w="75" w:type="dxa"/>
            </w:tcMar>
            <w:hideMark/>
          </w:tcPr>
          <w:p w14:paraId="0A1916BD" w14:textId="3D5F6252" w:rsidR="00086FA4" w:rsidRPr="00D56AC2" w:rsidRDefault="00086FA4" w:rsidP="00843864">
            <w:pPr>
              <w:tabs>
                <w:tab w:val="left" w:pos="284"/>
                <w:tab w:val="left" w:pos="851"/>
              </w:tabs>
              <w:ind w:firstLine="851"/>
              <w:jc w:val="both"/>
              <w:textAlignment w:val="baseline"/>
              <w:rPr>
                <w:spacing w:val="2"/>
              </w:rPr>
            </w:pPr>
            <w:proofErr w:type="gramStart"/>
            <w:r w:rsidRPr="00086FA4">
              <w:rPr>
                <w:spacing w:val="2"/>
              </w:rPr>
              <w:t>Саны (</w:t>
            </w:r>
            <w:proofErr w:type="spellStart"/>
            <w:r w:rsidRPr="00086FA4">
              <w:rPr>
                <w:spacing w:val="2"/>
              </w:rPr>
              <w:t>көлемі</w:t>
            </w:r>
            <w:proofErr w:type="spellEnd"/>
            <w:proofErr w:type="gramEnd"/>
          </w:p>
        </w:tc>
        <w:tc>
          <w:tcPr>
            <w:tcW w:w="2976" w:type="dxa"/>
            <w:shd w:val="clear" w:color="auto" w:fill="auto"/>
            <w:tcMar>
              <w:top w:w="45" w:type="dxa"/>
              <w:left w:w="75" w:type="dxa"/>
              <w:bottom w:w="45" w:type="dxa"/>
              <w:right w:w="75" w:type="dxa"/>
            </w:tcMar>
            <w:hideMark/>
          </w:tcPr>
          <w:p w14:paraId="7F89F60C"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77DD715C" w14:textId="77777777" w:rsidTr="00843864">
        <w:tc>
          <w:tcPr>
            <w:tcW w:w="642" w:type="dxa"/>
            <w:shd w:val="clear" w:color="auto" w:fill="auto"/>
            <w:tcMar>
              <w:top w:w="45" w:type="dxa"/>
              <w:left w:w="75" w:type="dxa"/>
              <w:bottom w:w="45" w:type="dxa"/>
              <w:right w:w="75" w:type="dxa"/>
            </w:tcMar>
            <w:hideMark/>
          </w:tcPr>
          <w:p w14:paraId="27A6E010"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7</w:t>
            </w:r>
            <w:r w:rsidRPr="00D56AC2">
              <w:rPr>
                <w:spacing w:val="2"/>
              </w:rPr>
              <w:lastRenderedPageBreak/>
              <w:t>.</w:t>
            </w:r>
          </w:p>
        </w:tc>
        <w:tc>
          <w:tcPr>
            <w:tcW w:w="6096" w:type="dxa"/>
            <w:shd w:val="clear" w:color="auto" w:fill="auto"/>
            <w:tcMar>
              <w:top w:w="45" w:type="dxa"/>
              <w:left w:w="75" w:type="dxa"/>
              <w:bottom w:w="45" w:type="dxa"/>
              <w:right w:w="75" w:type="dxa"/>
            </w:tcMar>
            <w:hideMark/>
          </w:tcPr>
          <w:p w14:paraId="6F6F2886"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lastRenderedPageBreak/>
              <w:t>Барлығы</w:t>
            </w:r>
            <w:proofErr w:type="spellEnd"/>
            <w:r w:rsidRPr="00086FA4">
              <w:rPr>
                <w:spacing w:val="2"/>
              </w:rPr>
              <w:t xml:space="preserve"> </w:t>
            </w:r>
            <w:proofErr w:type="spellStart"/>
            <w:proofErr w:type="gramStart"/>
            <w:r w:rsidRPr="00086FA4">
              <w:rPr>
                <w:spacing w:val="2"/>
              </w:rPr>
              <w:t>ба</w:t>
            </w:r>
            <w:proofErr w:type="gramEnd"/>
            <w:r w:rsidRPr="00086FA4">
              <w:rPr>
                <w:spacing w:val="2"/>
              </w:rPr>
              <w:t>ғасы</w:t>
            </w:r>
            <w:proofErr w:type="spellEnd"/>
            <w:r w:rsidRPr="00086FA4">
              <w:rPr>
                <w:spacing w:val="2"/>
              </w:rPr>
              <w:t xml:space="preserve"> = 5-бет х 6-бет,</w:t>
            </w:r>
          </w:p>
          <w:p w14:paraId="23FA6EAF" w14:textId="45AE9F36" w:rsidR="00086FA4" w:rsidRPr="00D56AC2" w:rsidRDefault="00086FA4" w:rsidP="00086FA4">
            <w:pPr>
              <w:tabs>
                <w:tab w:val="left" w:pos="284"/>
                <w:tab w:val="left" w:pos="851"/>
              </w:tabs>
              <w:ind w:firstLine="851"/>
              <w:jc w:val="both"/>
              <w:textAlignment w:val="baseline"/>
              <w:rPr>
                <w:spacing w:val="2"/>
              </w:rPr>
            </w:pPr>
          </w:p>
        </w:tc>
        <w:tc>
          <w:tcPr>
            <w:tcW w:w="2976" w:type="dxa"/>
            <w:shd w:val="clear" w:color="auto" w:fill="auto"/>
            <w:tcMar>
              <w:top w:w="45" w:type="dxa"/>
              <w:left w:w="75" w:type="dxa"/>
              <w:bottom w:w="45" w:type="dxa"/>
              <w:right w:w="75" w:type="dxa"/>
            </w:tcMar>
            <w:hideMark/>
          </w:tcPr>
          <w:p w14:paraId="5974FB67"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2F86E0B6" w14:textId="77777777" w:rsidTr="00843864">
        <w:tc>
          <w:tcPr>
            <w:tcW w:w="642" w:type="dxa"/>
            <w:shd w:val="clear" w:color="auto" w:fill="auto"/>
            <w:tcMar>
              <w:top w:w="45" w:type="dxa"/>
              <w:left w:w="75" w:type="dxa"/>
              <w:bottom w:w="45" w:type="dxa"/>
              <w:right w:w="75" w:type="dxa"/>
            </w:tcMar>
            <w:hideMark/>
          </w:tcPr>
          <w:p w14:paraId="0552D98D"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lastRenderedPageBreak/>
              <w:t>8.</w:t>
            </w:r>
          </w:p>
        </w:tc>
        <w:tc>
          <w:tcPr>
            <w:tcW w:w="6096" w:type="dxa"/>
            <w:shd w:val="clear" w:color="auto" w:fill="auto"/>
            <w:tcMar>
              <w:top w:w="45" w:type="dxa"/>
              <w:left w:w="75" w:type="dxa"/>
              <w:bottom w:w="45" w:type="dxa"/>
              <w:right w:w="75" w:type="dxa"/>
            </w:tcMar>
            <w:hideMark/>
          </w:tcPr>
          <w:p w14:paraId="05AAACBD"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Жалпы</w:t>
            </w:r>
            <w:proofErr w:type="spellEnd"/>
            <w:r w:rsidRPr="00086FA4">
              <w:rPr>
                <w:spacing w:val="2"/>
              </w:rPr>
              <w:t xml:space="preserve"> </w:t>
            </w:r>
            <w:proofErr w:type="spellStart"/>
            <w:proofErr w:type="gramStart"/>
            <w:r w:rsidRPr="00086FA4">
              <w:rPr>
                <w:spacing w:val="2"/>
              </w:rPr>
              <w:t>ба</w:t>
            </w:r>
            <w:proofErr w:type="gramEnd"/>
            <w:r w:rsidRPr="00086FA4">
              <w:rPr>
                <w:spacing w:val="2"/>
              </w:rPr>
              <w:t>ға</w:t>
            </w:r>
            <w:proofErr w:type="spellEnd"/>
            <w:r w:rsidRPr="00086FA4">
              <w:rPr>
                <w:spacing w:val="2"/>
              </w:rPr>
              <w:t xml:space="preserve"> ________ </w:t>
            </w:r>
            <w:proofErr w:type="spellStart"/>
            <w:r w:rsidRPr="00086FA4">
              <w:rPr>
                <w:spacing w:val="2"/>
              </w:rPr>
              <w:t>жағдайында</w:t>
            </w:r>
            <w:proofErr w:type="spellEnd"/>
          </w:p>
          <w:p w14:paraId="7FB17565" w14:textId="77777777" w:rsidR="00086FA4" w:rsidRPr="00086FA4" w:rsidRDefault="00086FA4" w:rsidP="00086FA4">
            <w:pPr>
              <w:tabs>
                <w:tab w:val="left" w:pos="284"/>
                <w:tab w:val="left" w:pos="851"/>
              </w:tabs>
              <w:ind w:firstLine="851"/>
              <w:jc w:val="both"/>
              <w:textAlignment w:val="baseline"/>
              <w:rPr>
                <w:spacing w:val="2"/>
              </w:rPr>
            </w:pPr>
            <w:r w:rsidRPr="00086FA4">
              <w:rPr>
                <w:spacing w:val="2"/>
              </w:rPr>
              <w:t>___________________ ИНКОТЕРМС 2010</w:t>
            </w:r>
          </w:p>
          <w:p w14:paraId="55F1ABDE" w14:textId="77777777" w:rsidR="00086FA4" w:rsidRPr="00086FA4" w:rsidRDefault="00086FA4" w:rsidP="00086FA4">
            <w:pPr>
              <w:tabs>
                <w:tab w:val="left" w:pos="284"/>
                <w:tab w:val="left" w:pos="851"/>
              </w:tabs>
              <w:ind w:firstLine="851"/>
              <w:jc w:val="both"/>
              <w:textAlignment w:val="baseline"/>
              <w:rPr>
                <w:spacing w:val="2"/>
              </w:rPr>
            </w:pPr>
            <w:r w:rsidRPr="00086FA4">
              <w:rPr>
                <w:spacing w:val="2"/>
              </w:rPr>
              <w:t>(</w:t>
            </w:r>
            <w:proofErr w:type="spellStart"/>
            <w:r w:rsidRPr="00086FA4">
              <w:rPr>
                <w:spacing w:val="2"/>
              </w:rPr>
              <w:t>баратын</w:t>
            </w:r>
            <w:proofErr w:type="spellEnd"/>
            <w:r w:rsidRPr="00086FA4">
              <w:rPr>
                <w:spacing w:val="2"/>
              </w:rPr>
              <w:t xml:space="preserve"> </w:t>
            </w:r>
            <w:proofErr w:type="spellStart"/>
            <w:r w:rsidRPr="00086FA4">
              <w:rPr>
                <w:spacing w:val="2"/>
              </w:rPr>
              <w:t>жері</w:t>
            </w:r>
            <w:proofErr w:type="spellEnd"/>
            <w:r w:rsidRPr="00086FA4">
              <w:rPr>
                <w:spacing w:val="2"/>
              </w:rPr>
              <w:t>, DDP)</w:t>
            </w:r>
          </w:p>
          <w:p w14:paraId="335B4E1F"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әлеуетті</w:t>
            </w:r>
            <w:proofErr w:type="spellEnd"/>
            <w:r w:rsidRPr="00086FA4">
              <w:rPr>
                <w:spacing w:val="2"/>
              </w:rPr>
              <w:t xml:space="preserve"> </w:t>
            </w:r>
            <w:proofErr w:type="spellStart"/>
            <w:r w:rsidRPr="00086FA4">
              <w:rPr>
                <w:spacing w:val="2"/>
              </w:rPr>
              <w:t>өнім</w:t>
            </w:r>
            <w:proofErr w:type="spellEnd"/>
            <w:r w:rsidRPr="00086FA4">
              <w:rPr>
                <w:spacing w:val="2"/>
              </w:rPr>
              <w:t xml:space="preserve"> </w:t>
            </w:r>
            <w:proofErr w:type="spellStart"/>
            <w:r w:rsidRPr="00086FA4">
              <w:rPr>
                <w:spacing w:val="2"/>
              </w:rPr>
              <w:t>берушінің</w:t>
            </w:r>
            <w:proofErr w:type="spellEnd"/>
            <w:r w:rsidRPr="00086FA4">
              <w:rPr>
                <w:spacing w:val="2"/>
              </w:rPr>
              <w:t xml:space="preserve"> </w:t>
            </w:r>
            <w:proofErr w:type="spellStart"/>
            <w:r w:rsidRPr="00086FA4">
              <w:rPr>
                <w:spacing w:val="2"/>
              </w:rPr>
              <w:t>тасымалдауға</w:t>
            </w:r>
            <w:proofErr w:type="spellEnd"/>
            <w:r w:rsidRPr="00086FA4">
              <w:rPr>
                <w:spacing w:val="2"/>
              </w:rPr>
              <w:t xml:space="preserve">, </w:t>
            </w:r>
            <w:proofErr w:type="spellStart"/>
            <w:r w:rsidRPr="00086FA4">
              <w:rPr>
                <w:spacing w:val="2"/>
              </w:rPr>
              <w:t>сақтандыруға</w:t>
            </w:r>
            <w:proofErr w:type="spellEnd"/>
            <w:r w:rsidRPr="00086FA4">
              <w:rPr>
                <w:spacing w:val="2"/>
              </w:rPr>
              <w:t xml:space="preserve">, </w:t>
            </w:r>
            <w:proofErr w:type="spellStart"/>
            <w:r w:rsidRPr="00086FA4">
              <w:rPr>
                <w:spacing w:val="2"/>
              </w:rPr>
              <w:t>кедендік</w:t>
            </w:r>
            <w:proofErr w:type="spellEnd"/>
            <w:r w:rsidRPr="00086FA4">
              <w:rPr>
                <w:spacing w:val="2"/>
              </w:rPr>
              <w:t xml:space="preserve"> </w:t>
            </w:r>
            <w:proofErr w:type="spellStart"/>
            <w:r w:rsidRPr="00086FA4">
              <w:rPr>
                <w:spacing w:val="2"/>
              </w:rPr>
              <w:t>баждарды</w:t>
            </w:r>
            <w:proofErr w:type="spellEnd"/>
            <w:r w:rsidRPr="00086FA4">
              <w:rPr>
                <w:spacing w:val="2"/>
              </w:rPr>
              <w:t xml:space="preserve">, ҚҚС </w:t>
            </w:r>
            <w:proofErr w:type="spellStart"/>
            <w:r w:rsidRPr="00086FA4">
              <w:rPr>
                <w:spacing w:val="2"/>
              </w:rPr>
              <w:t>және</w:t>
            </w:r>
            <w:proofErr w:type="spellEnd"/>
            <w:r w:rsidRPr="00086FA4">
              <w:rPr>
                <w:spacing w:val="2"/>
              </w:rPr>
              <w:t xml:space="preserve"> </w:t>
            </w:r>
            <w:proofErr w:type="spellStart"/>
            <w:proofErr w:type="gramStart"/>
            <w:r w:rsidRPr="00086FA4">
              <w:rPr>
                <w:spacing w:val="2"/>
              </w:rPr>
              <w:t>бас</w:t>
            </w:r>
            <w:proofErr w:type="gramEnd"/>
            <w:r w:rsidRPr="00086FA4">
              <w:rPr>
                <w:spacing w:val="2"/>
              </w:rPr>
              <w:t>қа</w:t>
            </w:r>
            <w:proofErr w:type="spellEnd"/>
            <w:r w:rsidRPr="00086FA4">
              <w:rPr>
                <w:spacing w:val="2"/>
              </w:rPr>
              <w:t xml:space="preserve"> да </w:t>
            </w:r>
            <w:proofErr w:type="spellStart"/>
            <w:r w:rsidRPr="00086FA4">
              <w:rPr>
                <w:spacing w:val="2"/>
              </w:rPr>
              <w:t>салықтарды</w:t>
            </w:r>
            <w:proofErr w:type="spellEnd"/>
            <w:r w:rsidRPr="00086FA4">
              <w:rPr>
                <w:spacing w:val="2"/>
              </w:rPr>
              <w:t xml:space="preserve">, </w:t>
            </w:r>
            <w:proofErr w:type="spellStart"/>
            <w:r w:rsidRPr="00086FA4">
              <w:rPr>
                <w:spacing w:val="2"/>
              </w:rPr>
              <w:t>төлемдер</w:t>
            </w:r>
            <w:proofErr w:type="spellEnd"/>
            <w:r w:rsidRPr="00086FA4">
              <w:rPr>
                <w:spacing w:val="2"/>
              </w:rPr>
              <w:t xml:space="preserve"> мен </w:t>
            </w:r>
            <w:proofErr w:type="spellStart"/>
            <w:r w:rsidRPr="00086FA4">
              <w:rPr>
                <w:spacing w:val="2"/>
              </w:rPr>
              <w:t>алымдарды</w:t>
            </w:r>
            <w:proofErr w:type="spellEnd"/>
            <w:r w:rsidRPr="00086FA4">
              <w:rPr>
                <w:spacing w:val="2"/>
              </w:rPr>
              <w:t xml:space="preserve"> </w:t>
            </w:r>
            <w:proofErr w:type="spellStart"/>
            <w:r w:rsidRPr="00086FA4">
              <w:rPr>
                <w:spacing w:val="2"/>
              </w:rPr>
              <w:t>төлеуге</w:t>
            </w:r>
            <w:proofErr w:type="spellEnd"/>
            <w:r w:rsidRPr="00086FA4">
              <w:rPr>
                <w:spacing w:val="2"/>
              </w:rPr>
              <w:t xml:space="preserve"> </w:t>
            </w:r>
            <w:proofErr w:type="spellStart"/>
            <w:r w:rsidRPr="00086FA4">
              <w:rPr>
                <w:spacing w:val="2"/>
              </w:rPr>
              <w:t>арналған</w:t>
            </w:r>
            <w:proofErr w:type="spellEnd"/>
            <w:r w:rsidRPr="00086FA4">
              <w:rPr>
                <w:spacing w:val="2"/>
              </w:rPr>
              <w:t xml:space="preserve"> </w:t>
            </w:r>
            <w:proofErr w:type="spellStart"/>
            <w:r w:rsidRPr="00086FA4">
              <w:rPr>
                <w:spacing w:val="2"/>
              </w:rPr>
              <w:t>барлық</w:t>
            </w:r>
            <w:proofErr w:type="spellEnd"/>
            <w:r w:rsidRPr="00086FA4">
              <w:rPr>
                <w:spacing w:val="2"/>
              </w:rPr>
              <w:t xml:space="preserve"> </w:t>
            </w:r>
            <w:proofErr w:type="spellStart"/>
            <w:r w:rsidRPr="00086FA4">
              <w:rPr>
                <w:spacing w:val="2"/>
              </w:rPr>
              <w:t>шығындарын</w:t>
            </w:r>
            <w:proofErr w:type="spellEnd"/>
            <w:r w:rsidRPr="00086FA4">
              <w:rPr>
                <w:spacing w:val="2"/>
              </w:rPr>
              <w:t xml:space="preserve"> </w:t>
            </w:r>
            <w:proofErr w:type="spellStart"/>
            <w:r w:rsidRPr="00086FA4">
              <w:rPr>
                <w:spacing w:val="2"/>
              </w:rPr>
              <w:t>және</w:t>
            </w:r>
            <w:proofErr w:type="spellEnd"/>
            <w:r w:rsidRPr="00086FA4">
              <w:rPr>
                <w:spacing w:val="2"/>
              </w:rPr>
              <w:t xml:space="preserve"> </w:t>
            </w:r>
            <w:proofErr w:type="spellStart"/>
            <w:r w:rsidRPr="00086FA4">
              <w:rPr>
                <w:spacing w:val="2"/>
              </w:rPr>
              <w:t>басқа</w:t>
            </w:r>
            <w:proofErr w:type="spellEnd"/>
            <w:r w:rsidRPr="00086FA4">
              <w:rPr>
                <w:spacing w:val="2"/>
              </w:rPr>
              <w:t xml:space="preserve"> да </w:t>
            </w:r>
            <w:proofErr w:type="spellStart"/>
            <w:r w:rsidRPr="00086FA4">
              <w:rPr>
                <w:spacing w:val="2"/>
              </w:rPr>
              <w:t>шығыстарды</w:t>
            </w:r>
            <w:proofErr w:type="spellEnd"/>
            <w:r w:rsidRPr="00086FA4">
              <w:rPr>
                <w:spacing w:val="2"/>
              </w:rPr>
              <w:t xml:space="preserve"> </w:t>
            </w:r>
            <w:proofErr w:type="spellStart"/>
            <w:r w:rsidRPr="00086FA4">
              <w:rPr>
                <w:spacing w:val="2"/>
              </w:rPr>
              <w:t>қоса</w:t>
            </w:r>
            <w:proofErr w:type="spellEnd"/>
            <w:r w:rsidRPr="00086FA4">
              <w:rPr>
                <w:spacing w:val="2"/>
              </w:rPr>
              <w:t xml:space="preserve"> </w:t>
            </w:r>
            <w:proofErr w:type="spellStart"/>
            <w:r w:rsidRPr="00086FA4">
              <w:rPr>
                <w:spacing w:val="2"/>
              </w:rPr>
              <w:t>алғанда</w:t>
            </w:r>
            <w:proofErr w:type="spellEnd"/>
            <w:r w:rsidRPr="00086FA4">
              <w:rPr>
                <w:spacing w:val="2"/>
              </w:rPr>
              <w:t>.</w:t>
            </w:r>
          </w:p>
          <w:p w14:paraId="50D0D95F" w14:textId="77777777" w:rsidR="00086FA4" w:rsidRPr="00086FA4" w:rsidRDefault="00086FA4" w:rsidP="00086FA4">
            <w:pPr>
              <w:tabs>
                <w:tab w:val="left" w:pos="284"/>
                <w:tab w:val="left" w:pos="851"/>
              </w:tabs>
              <w:ind w:firstLine="851"/>
              <w:jc w:val="both"/>
              <w:textAlignment w:val="baseline"/>
              <w:rPr>
                <w:spacing w:val="2"/>
              </w:rPr>
            </w:pPr>
          </w:p>
          <w:p w14:paraId="772FF0BE"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Әлеуетті</w:t>
            </w:r>
            <w:proofErr w:type="spellEnd"/>
            <w:r w:rsidRPr="00086FA4">
              <w:rPr>
                <w:spacing w:val="2"/>
              </w:rPr>
              <w:t xml:space="preserve"> </w:t>
            </w:r>
            <w:proofErr w:type="spellStart"/>
            <w:r w:rsidRPr="00086FA4">
              <w:rPr>
                <w:spacing w:val="2"/>
              </w:rPr>
              <w:t>өнім</w:t>
            </w:r>
            <w:proofErr w:type="spellEnd"/>
            <w:r w:rsidRPr="00086FA4">
              <w:rPr>
                <w:spacing w:val="2"/>
              </w:rPr>
              <w:t xml:space="preserve"> </w:t>
            </w:r>
            <w:proofErr w:type="spellStart"/>
            <w:r w:rsidRPr="00086FA4">
              <w:rPr>
                <w:spacing w:val="2"/>
              </w:rPr>
              <w:t>беруші</w:t>
            </w:r>
            <w:proofErr w:type="spellEnd"/>
            <w:r w:rsidRPr="00086FA4">
              <w:rPr>
                <w:spacing w:val="2"/>
              </w:rPr>
              <w:t xml:space="preserve"> </w:t>
            </w:r>
            <w:proofErr w:type="spellStart"/>
            <w:proofErr w:type="gramStart"/>
            <w:r w:rsidRPr="00086FA4">
              <w:rPr>
                <w:spacing w:val="2"/>
              </w:rPr>
              <w:t>бас</w:t>
            </w:r>
            <w:proofErr w:type="gramEnd"/>
            <w:r w:rsidRPr="00086FA4">
              <w:rPr>
                <w:spacing w:val="2"/>
              </w:rPr>
              <w:t>қа</w:t>
            </w:r>
            <w:proofErr w:type="spellEnd"/>
            <w:r w:rsidRPr="00086FA4">
              <w:rPr>
                <w:spacing w:val="2"/>
              </w:rPr>
              <w:t xml:space="preserve"> </w:t>
            </w:r>
            <w:proofErr w:type="spellStart"/>
            <w:r w:rsidRPr="00086FA4">
              <w:rPr>
                <w:spacing w:val="2"/>
              </w:rPr>
              <w:t>шығындарды</w:t>
            </w:r>
            <w:proofErr w:type="spellEnd"/>
            <w:r w:rsidRPr="00086FA4">
              <w:rPr>
                <w:spacing w:val="2"/>
              </w:rPr>
              <w:t xml:space="preserve">, </w:t>
            </w:r>
            <w:proofErr w:type="spellStart"/>
            <w:r w:rsidRPr="00086FA4">
              <w:rPr>
                <w:spacing w:val="2"/>
              </w:rPr>
              <w:t>оның</w:t>
            </w:r>
            <w:proofErr w:type="spellEnd"/>
            <w:r w:rsidRPr="00086FA4">
              <w:rPr>
                <w:spacing w:val="2"/>
              </w:rPr>
              <w:t xml:space="preserve"> </w:t>
            </w:r>
            <w:proofErr w:type="spellStart"/>
            <w:r w:rsidRPr="00086FA4">
              <w:rPr>
                <w:spacing w:val="2"/>
              </w:rPr>
              <w:t>ішінде</w:t>
            </w:r>
            <w:proofErr w:type="spellEnd"/>
            <w:r w:rsidRPr="00086FA4">
              <w:rPr>
                <w:spacing w:val="2"/>
              </w:rPr>
              <w:t>:</w:t>
            </w:r>
          </w:p>
          <w:p w14:paraId="0533A40F" w14:textId="77777777" w:rsidR="00086FA4" w:rsidRPr="00086FA4" w:rsidRDefault="00086FA4" w:rsidP="00086FA4">
            <w:pPr>
              <w:tabs>
                <w:tab w:val="left" w:pos="284"/>
                <w:tab w:val="left" w:pos="851"/>
              </w:tabs>
              <w:ind w:firstLine="851"/>
              <w:jc w:val="both"/>
              <w:textAlignment w:val="baseline"/>
              <w:rPr>
                <w:spacing w:val="2"/>
              </w:rPr>
            </w:pPr>
            <w:r w:rsidRPr="00086FA4">
              <w:rPr>
                <w:spacing w:val="2"/>
              </w:rPr>
              <w:t>8.1.</w:t>
            </w:r>
          </w:p>
          <w:p w14:paraId="36400738" w14:textId="292990D1" w:rsidR="00086FA4" w:rsidRPr="00D56AC2" w:rsidRDefault="00086FA4" w:rsidP="00086FA4">
            <w:pPr>
              <w:tabs>
                <w:tab w:val="left" w:pos="284"/>
                <w:tab w:val="left" w:pos="851"/>
              </w:tabs>
              <w:ind w:firstLine="851"/>
              <w:jc w:val="both"/>
              <w:textAlignment w:val="baseline"/>
              <w:rPr>
                <w:spacing w:val="2"/>
              </w:rPr>
            </w:pPr>
            <w:r w:rsidRPr="00086FA4">
              <w:rPr>
                <w:spacing w:val="2"/>
              </w:rPr>
              <w:t>8.2.</w:t>
            </w:r>
          </w:p>
        </w:tc>
        <w:tc>
          <w:tcPr>
            <w:tcW w:w="2976" w:type="dxa"/>
            <w:shd w:val="clear" w:color="auto" w:fill="auto"/>
            <w:tcMar>
              <w:top w:w="45" w:type="dxa"/>
              <w:left w:w="75" w:type="dxa"/>
              <w:bottom w:w="45" w:type="dxa"/>
              <w:right w:w="75" w:type="dxa"/>
            </w:tcMar>
            <w:hideMark/>
          </w:tcPr>
          <w:p w14:paraId="5161C9C8" w14:textId="77777777" w:rsidR="00086FA4" w:rsidRPr="00D56AC2" w:rsidRDefault="00086FA4" w:rsidP="00843864">
            <w:pPr>
              <w:tabs>
                <w:tab w:val="left" w:pos="284"/>
                <w:tab w:val="left" w:pos="851"/>
              </w:tabs>
              <w:ind w:firstLine="851"/>
              <w:jc w:val="both"/>
              <w:rPr>
                <w:rFonts w:eastAsia="Calibri"/>
                <w:lang w:eastAsia="en-US"/>
              </w:rPr>
            </w:pPr>
          </w:p>
        </w:tc>
      </w:tr>
      <w:tr w:rsidR="00086FA4" w:rsidRPr="00D56AC2" w14:paraId="74C5D0D7" w14:textId="77777777" w:rsidTr="00843864">
        <w:trPr>
          <w:trHeight w:val="504"/>
        </w:trPr>
        <w:tc>
          <w:tcPr>
            <w:tcW w:w="642" w:type="dxa"/>
            <w:shd w:val="clear" w:color="auto" w:fill="auto"/>
            <w:tcMar>
              <w:top w:w="45" w:type="dxa"/>
              <w:left w:w="75" w:type="dxa"/>
              <w:bottom w:w="45" w:type="dxa"/>
              <w:right w:w="75" w:type="dxa"/>
            </w:tcMar>
            <w:hideMark/>
          </w:tcPr>
          <w:p w14:paraId="646784E6" w14:textId="77777777" w:rsidR="00086FA4" w:rsidRPr="00D56AC2" w:rsidRDefault="00086FA4" w:rsidP="00843864">
            <w:pPr>
              <w:tabs>
                <w:tab w:val="left" w:pos="284"/>
                <w:tab w:val="left" w:pos="851"/>
              </w:tabs>
              <w:ind w:firstLine="851"/>
              <w:jc w:val="both"/>
              <w:textAlignment w:val="baseline"/>
              <w:rPr>
                <w:spacing w:val="2"/>
              </w:rPr>
            </w:pPr>
            <w:r w:rsidRPr="00D56AC2">
              <w:rPr>
                <w:spacing w:val="2"/>
              </w:rPr>
              <w:t>9.</w:t>
            </w:r>
          </w:p>
        </w:tc>
        <w:tc>
          <w:tcPr>
            <w:tcW w:w="6096" w:type="dxa"/>
            <w:shd w:val="clear" w:color="auto" w:fill="auto"/>
            <w:tcMar>
              <w:top w:w="45" w:type="dxa"/>
              <w:left w:w="75" w:type="dxa"/>
              <w:bottom w:w="45" w:type="dxa"/>
              <w:right w:w="75" w:type="dxa"/>
            </w:tcMar>
            <w:hideMark/>
          </w:tcPr>
          <w:p w14:paraId="01FDAA61" w14:textId="77777777" w:rsidR="00086FA4" w:rsidRPr="00086FA4" w:rsidRDefault="00086FA4" w:rsidP="00086FA4">
            <w:pPr>
              <w:tabs>
                <w:tab w:val="left" w:pos="284"/>
                <w:tab w:val="left" w:pos="851"/>
              </w:tabs>
              <w:ind w:firstLine="851"/>
              <w:jc w:val="both"/>
              <w:textAlignment w:val="baseline"/>
              <w:rPr>
                <w:spacing w:val="2"/>
              </w:rPr>
            </w:pPr>
            <w:proofErr w:type="spellStart"/>
            <w:r w:rsidRPr="00086FA4">
              <w:rPr>
                <w:spacing w:val="2"/>
              </w:rPr>
              <w:t>Жеңілдік</w:t>
            </w:r>
            <w:proofErr w:type="spellEnd"/>
            <w:r w:rsidRPr="00086FA4">
              <w:rPr>
                <w:spacing w:val="2"/>
              </w:rPr>
              <w:t xml:space="preserve"> </w:t>
            </w:r>
            <w:proofErr w:type="spellStart"/>
            <w:proofErr w:type="gramStart"/>
            <w:r w:rsidRPr="00086FA4">
              <w:rPr>
                <w:spacing w:val="2"/>
              </w:rPr>
              <w:t>м</w:t>
            </w:r>
            <w:proofErr w:type="gramEnd"/>
            <w:r w:rsidRPr="00086FA4">
              <w:rPr>
                <w:spacing w:val="2"/>
              </w:rPr>
              <w:t>өлшері</w:t>
            </w:r>
            <w:proofErr w:type="spellEnd"/>
            <w:r w:rsidRPr="00086FA4">
              <w:rPr>
                <w:spacing w:val="2"/>
              </w:rPr>
              <w:t xml:space="preserve">, оны </w:t>
            </w:r>
            <w:proofErr w:type="spellStart"/>
            <w:r w:rsidRPr="00086FA4">
              <w:rPr>
                <w:spacing w:val="2"/>
              </w:rPr>
              <w:t>ұсынған</w:t>
            </w:r>
            <w:proofErr w:type="spellEnd"/>
            <w:r w:rsidRPr="00086FA4">
              <w:rPr>
                <w:spacing w:val="2"/>
              </w:rPr>
              <w:t xml:space="preserve"> </w:t>
            </w:r>
            <w:proofErr w:type="spellStart"/>
            <w:r w:rsidRPr="00086FA4">
              <w:rPr>
                <w:spacing w:val="2"/>
              </w:rPr>
              <w:t>жағдайда</w:t>
            </w:r>
            <w:proofErr w:type="spellEnd"/>
          </w:p>
          <w:p w14:paraId="7B7DEAA1" w14:textId="77777777" w:rsidR="00086FA4" w:rsidRPr="00086FA4" w:rsidRDefault="00086FA4" w:rsidP="00086FA4">
            <w:pPr>
              <w:tabs>
                <w:tab w:val="left" w:pos="284"/>
                <w:tab w:val="left" w:pos="851"/>
              </w:tabs>
              <w:ind w:firstLine="851"/>
              <w:jc w:val="both"/>
              <w:textAlignment w:val="baseline"/>
              <w:rPr>
                <w:spacing w:val="2"/>
              </w:rPr>
            </w:pPr>
            <w:r w:rsidRPr="00086FA4">
              <w:rPr>
                <w:spacing w:val="2"/>
              </w:rPr>
              <w:t>9.1.</w:t>
            </w:r>
          </w:p>
          <w:p w14:paraId="72626323" w14:textId="289F26D1" w:rsidR="00086FA4" w:rsidRPr="00D56AC2" w:rsidRDefault="00086FA4" w:rsidP="00086FA4">
            <w:pPr>
              <w:tabs>
                <w:tab w:val="left" w:pos="284"/>
                <w:tab w:val="left" w:pos="851"/>
              </w:tabs>
              <w:ind w:firstLine="851"/>
              <w:jc w:val="both"/>
              <w:textAlignment w:val="baseline"/>
              <w:rPr>
                <w:spacing w:val="2"/>
              </w:rPr>
            </w:pPr>
            <w:r w:rsidRPr="00086FA4">
              <w:rPr>
                <w:spacing w:val="2"/>
              </w:rPr>
              <w:t>9.2.</w:t>
            </w:r>
          </w:p>
        </w:tc>
        <w:tc>
          <w:tcPr>
            <w:tcW w:w="2976" w:type="dxa"/>
            <w:shd w:val="clear" w:color="auto" w:fill="auto"/>
            <w:tcMar>
              <w:top w:w="45" w:type="dxa"/>
              <w:left w:w="75" w:type="dxa"/>
              <w:bottom w:w="45" w:type="dxa"/>
              <w:right w:w="75" w:type="dxa"/>
            </w:tcMar>
            <w:hideMark/>
          </w:tcPr>
          <w:p w14:paraId="43823205" w14:textId="77777777" w:rsidR="00086FA4" w:rsidRPr="00D56AC2" w:rsidRDefault="00086FA4" w:rsidP="00843864">
            <w:pPr>
              <w:tabs>
                <w:tab w:val="left" w:pos="284"/>
                <w:tab w:val="left" w:pos="851"/>
              </w:tabs>
              <w:ind w:firstLine="851"/>
              <w:jc w:val="both"/>
              <w:rPr>
                <w:rFonts w:eastAsia="Calibri"/>
                <w:lang w:eastAsia="en-US"/>
              </w:rPr>
            </w:pPr>
          </w:p>
        </w:tc>
      </w:tr>
    </w:tbl>
    <w:p w14:paraId="63E9BEF1" w14:textId="77777777" w:rsidR="00086FA4" w:rsidRPr="00D56AC2" w:rsidRDefault="00086FA4" w:rsidP="00086FA4">
      <w:pPr>
        <w:shd w:val="clear" w:color="auto" w:fill="FFFFFF"/>
        <w:tabs>
          <w:tab w:val="left" w:pos="284"/>
          <w:tab w:val="left" w:pos="851"/>
        </w:tabs>
        <w:ind w:firstLine="851"/>
        <w:jc w:val="both"/>
        <w:textAlignment w:val="baseline"/>
        <w:rPr>
          <w:spacing w:val="2"/>
        </w:rPr>
      </w:pPr>
    </w:p>
    <w:p w14:paraId="194F00B0" w14:textId="77777777" w:rsidR="00086FA4" w:rsidRPr="00D56AC2" w:rsidRDefault="00086FA4" w:rsidP="00086FA4">
      <w:pPr>
        <w:shd w:val="clear" w:color="auto" w:fill="FFFFFF"/>
        <w:tabs>
          <w:tab w:val="left" w:pos="284"/>
          <w:tab w:val="left" w:pos="851"/>
        </w:tabs>
        <w:ind w:firstLine="851"/>
        <w:jc w:val="both"/>
        <w:textAlignment w:val="baseline"/>
        <w:rPr>
          <w:spacing w:val="2"/>
        </w:rPr>
      </w:pPr>
    </w:p>
    <w:p w14:paraId="1748D5C0" w14:textId="77777777" w:rsidR="000056AC" w:rsidRDefault="00086FA4" w:rsidP="00086FA4">
      <w:pPr>
        <w:shd w:val="clear" w:color="auto" w:fill="FFFFFF"/>
        <w:tabs>
          <w:tab w:val="left" w:pos="284"/>
          <w:tab w:val="left" w:pos="851"/>
        </w:tabs>
        <w:ind w:firstLine="851"/>
        <w:jc w:val="both"/>
        <w:textAlignment w:val="baseline"/>
        <w:rPr>
          <w:spacing w:val="2"/>
          <w:lang w:val="kk-KZ"/>
        </w:rPr>
      </w:pPr>
      <w:proofErr w:type="spellStart"/>
      <w:r w:rsidRPr="00086FA4">
        <w:rPr>
          <w:spacing w:val="2"/>
        </w:rPr>
        <w:t>Қолы</w:t>
      </w:r>
      <w:proofErr w:type="spellEnd"/>
      <w:r w:rsidRPr="00086FA4">
        <w:rPr>
          <w:spacing w:val="2"/>
        </w:rPr>
        <w:t xml:space="preserve">, </w:t>
      </w:r>
    </w:p>
    <w:p w14:paraId="1DA305AC" w14:textId="77777777" w:rsidR="000056AC" w:rsidRDefault="00086FA4" w:rsidP="00086FA4">
      <w:pPr>
        <w:shd w:val="clear" w:color="auto" w:fill="FFFFFF"/>
        <w:tabs>
          <w:tab w:val="left" w:pos="284"/>
          <w:tab w:val="left" w:pos="851"/>
        </w:tabs>
        <w:ind w:firstLine="851"/>
        <w:jc w:val="both"/>
        <w:textAlignment w:val="baseline"/>
        <w:rPr>
          <w:spacing w:val="2"/>
          <w:lang w:val="kk-KZ"/>
        </w:rPr>
      </w:pPr>
      <w:proofErr w:type="spellStart"/>
      <w:r w:rsidRPr="00086FA4">
        <w:rPr>
          <w:spacing w:val="2"/>
        </w:rPr>
        <w:t>Кү</w:t>
      </w:r>
      <w:proofErr w:type="gramStart"/>
      <w:r w:rsidRPr="00086FA4">
        <w:rPr>
          <w:spacing w:val="2"/>
        </w:rPr>
        <w:t>н</w:t>
      </w:r>
      <w:proofErr w:type="gramEnd"/>
      <w:r w:rsidRPr="00086FA4">
        <w:rPr>
          <w:spacing w:val="2"/>
        </w:rPr>
        <w:t>і</w:t>
      </w:r>
      <w:proofErr w:type="spellEnd"/>
      <w:r w:rsidR="003C765E">
        <w:rPr>
          <w:spacing w:val="2"/>
          <w:lang w:val="kk-KZ"/>
        </w:rPr>
        <w:t xml:space="preserve">                                         </w:t>
      </w:r>
    </w:p>
    <w:p w14:paraId="301C4A3E" w14:textId="121D469E" w:rsidR="00086FA4" w:rsidRPr="000056AC" w:rsidRDefault="00086FA4" w:rsidP="00086FA4">
      <w:pPr>
        <w:shd w:val="clear" w:color="auto" w:fill="FFFFFF"/>
        <w:tabs>
          <w:tab w:val="left" w:pos="284"/>
          <w:tab w:val="left" w:pos="851"/>
        </w:tabs>
        <w:ind w:firstLine="851"/>
        <w:jc w:val="both"/>
        <w:textAlignment w:val="baseline"/>
        <w:rPr>
          <w:spacing w:val="2"/>
          <w:lang w:val="kk-KZ"/>
        </w:rPr>
      </w:pPr>
      <w:r w:rsidRPr="000056AC">
        <w:rPr>
          <w:spacing w:val="2"/>
          <w:lang w:val="kk-KZ"/>
        </w:rPr>
        <w:t xml:space="preserve"> Лауазымы, Тегі, Аты, Әкесінің аты</w:t>
      </w:r>
    </w:p>
    <w:p w14:paraId="4858FF8B" w14:textId="77777777" w:rsidR="00086FA4" w:rsidRPr="000056AC" w:rsidRDefault="00086FA4" w:rsidP="00086FA4">
      <w:pPr>
        <w:shd w:val="clear" w:color="auto" w:fill="FFFFFF"/>
        <w:tabs>
          <w:tab w:val="left" w:pos="284"/>
          <w:tab w:val="left" w:pos="851"/>
        </w:tabs>
        <w:ind w:firstLine="851"/>
        <w:jc w:val="both"/>
        <w:textAlignment w:val="baseline"/>
        <w:rPr>
          <w:spacing w:val="2"/>
          <w:lang w:val="kk-KZ"/>
        </w:rPr>
      </w:pPr>
      <w:r w:rsidRPr="000056AC">
        <w:rPr>
          <w:spacing w:val="2"/>
          <w:lang w:val="kk-KZ"/>
        </w:rPr>
        <w:t>(болған жағдайда)</w:t>
      </w:r>
    </w:p>
    <w:p w14:paraId="19505B3A" w14:textId="77777777" w:rsidR="00086FA4" w:rsidRPr="000056AC" w:rsidRDefault="00086FA4" w:rsidP="00086FA4">
      <w:pPr>
        <w:shd w:val="clear" w:color="auto" w:fill="FFFFFF"/>
        <w:tabs>
          <w:tab w:val="left" w:pos="284"/>
          <w:tab w:val="left" w:pos="851"/>
        </w:tabs>
        <w:ind w:firstLine="851"/>
        <w:jc w:val="both"/>
        <w:textAlignment w:val="baseline"/>
        <w:rPr>
          <w:spacing w:val="2"/>
          <w:lang w:val="kk-KZ"/>
        </w:rPr>
      </w:pPr>
    </w:p>
    <w:p w14:paraId="3AC890D8" w14:textId="51081711" w:rsidR="00086FA4" w:rsidRPr="003C765E" w:rsidRDefault="003C765E" w:rsidP="00086FA4">
      <w:pPr>
        <w:shd w:val="clear" w:color="auto" w:fill="FFFFFF"/>
        <w:tabs>
          <w:tab w:val="left" w:pos="284"/>
          <w:tab w:val="left" w:pos="851"/>
        </w:tabs>
        <w:ind w:firstLine="851"/>
        <w:jc w:val="both"/>
        <w:textAlignment w:val="baseline"/>
        <w:rPr>
          <w:spacing w:val="2"/>
          <w:lang w:val="kk-KZ"/>
        </w:rPr>
      </w:pPr>
      <w:r>
        <w:rPr>
          <w:spacing w:val="2"/>
          <w:lang w:val="kk-KZ"/>
        </w:rPr>
        <w:t>МӨР</w:t>
      </w:r>
    </w:p>
    <w:p w14:paraId="3ECCD333" w14:textId="3B6980F7" w:rsidR="00086FA4" w:rsidRPr="000056AC" w:rsidRDefault="00086FA4" w:rsidP="00086FA4">
      <w:pPr>
        <w:shd w:val="clear" w:color="auto" w:fill="FFFFFF"/>
        <w:tabs>
          <w:tab w:val="left" w:pos="284"/>
          <w:tab w:val="left" w:pos="851"/>
        </w:tabs>
        <w:ind w:firstLine="851"/>
        <w:jc w:val="both"/>
        <w:textAlignment w:val="baseline"/>
        <w:rPr>
          <w:spacing w:val="2"/>
          <w:lang w:val="kk-KZ"/>
        </w:rPr>
      </w:pPr>
      <w:r w:rsidRPr="000056AC">
        <w:rPr>
          <w:spacing w:val="2"/>
          <w:lang w:val="kk-KZ"/>
        </w:rPr>
        <w:t>(болған жағдайда)</w:t>
      </w:r>
    </w:p>
    <w:p w14:paraId="0BDC2511" w14:textId="77777777" w:rsidR="00B61AB2" w:rsidRDefault="00B61AB2" w:rsidP="00B61AB2">
      <w:pPr>
        <w:rPr>
          <w:lang w:val="kk-KZ"/>
        </w:rPr>
      </w:pPr>
    </w:p>
    <w:p w14:paraId="2195F3E3" w14:textId="77777777" w:rsidR="00086FA4" w:rsidRDefault="00086FA4" w:rsidP="00B61AB2">
      <w:pPr>
        <w:rPr>
          <w:lang w:val="kk-KZ"/>
        </w:rPr>
      </w:pPr>
    </w:p>
    <w:p w14:paraId="12D6E16A" w14:textId="77777777" w:rsidR="00086FA4" w:rsidRPr="002B7698" w:rsidRDefault="00086FA4" w:rsidP="00086FA4">
      <w:pPr>
        <w:jc w:val="right"/>
        <w:rPr>
          <w:lang w:val="kk-KZ"/>
        </w:rPr>
      </w:pPr>
      <w:r w:rsidRPr="002B7698">
        <w:rPr>
          <w:lang w:val="kk-KZ"/>
        </w:rPr>
        <w:t>Қазақстан Республикасының</w:t>
      </w:r>
    </w:p>
    <w:p w14:paraId="58925647" w14:textId="77777777" w:rsidR="00086FA4" w:rsidRPr="002B7698" w:rsidRDefault="00086FA4" w:rsidP="00086FA4">
      <w:pPr>
        <w:jc w:val="right"/>
        <w:rPr>
          <w:lang w:val="kk-KZ"/>
        </w:rPr>
      </w:pPr>
      <w:r w:rsidRPr="002B7698">
        <w:rPr>
          <w:lang w:val="kk-KZ"/>
        </w:rPr>
        <w:t>денсаулық сақтау және</w:t>
      </w:r>
    </w:p>
    <w:p w14:paraId="0104D988" w14:textId="77777777" w:rsidR="00086FA4" w:rsidRDefault="00086FA4" w:rsidP="00086FA4">
      <w:pPr>
        <w:jc w:val="right"/>
        <w:rPr>
          <w:lang w:val="kk-KZ"/>
        </w:rPr>
      </w:pPr>
      <w:r w:rsidRPr="002B7698">
        <w:rPr>
          <w:lang w:val="kk-KZ"/>
        </w:rPr>
        <w:t>әлеуметтік даму министрінің бұйрығына</w:t>
      </w:r>
    </w:p>
    <w:p w14:paraId="3219F3EC" w14:textId="0C2177DD" w:rsidR="00086FA4" w:rsidRPr="002B7698" w:rsidRDefault="00086FA4" w:rsidP="00086FA4">
      <w:pPr>
        <w:jc w:val="right"/>
        <w:rPr>
          <w:lang w:val="kk-KZ"/>
        </w:rPr>
      </w:pPr>
      <w:r>
        <w:rPr>
          <w:lang w:val="kk-KZ"/>
        </w:rPr>
        <w:t>қосымша 7</w:t>
      </w:r>
    </w:p>
    <w:p w14:paraId="28AF8372" w14:textId="77777777" w:rsidR="00086FA4" w:rsidRDefault="00086FA4" w:rsidP="00086FA4">
      <w:pPr>
        <w:jc w:val="right"/>
        <w:rPr>
          <w:lang w:val="kk-KZ"/>
        </w:rPr>
      </w:pPr>
      <w:r w:rsidRPr="002B7698">
        <w:rPr>
          <w:lang w:val="kk-KZ"/>
        </w:rPr>
        <w:t>2017</w:t>
      </w:r>
      <w:r>
        <w:rPr>
          <w:lang w:val="kk-KZ"/>
        </w:rPr>
        <w:t xml:space="preserve"> </w:t>
      </w:r>
      <w:r w:rsidRPr="002B7698">
        <w:rPr>
          <w:lang w:val="kk-KZ"/>
        </w:rPr>
        <w:t>жылғы "__"___________ бастап</w:t>
      </w:r>
    </w:p>
    <w:p w14:paraId="7052822B" w14:textId="77777777" w:rsidR="00086FA4" w:rsidRDefault="00086FA4" w:rsidP="00086FA4">
      <w:pPr>
        <w:jc w:val="right"/>
        <w:rPr>
          <w:lang w:val="kk-KZ"/>
        </w:rPr>
      </w:pPr>
    </w:p>
    <w:p w14:paraId="28589456" w14:textId="77777777" w:rsidR="00086FA4" w:rsidRDefault="00086FA4" w:rsidP="00086FA4">
      <w:pPr>
        <w:jc w:val="right"/>
        <w:rPr>
          <w:lang w:val="kk-KZ"/>
        </w:rPr>
      </w:pPr>
    </w:p>
    <w:p w14:paraId="693F67E7" w14:textId="77777777" w:rsidR="00086FA4" w:rsidRDefault="00086FA4" w:rsidP="00086FA4">
      <w:pPr>
        <w:rPr>
          <w:lang w:val="kk-KZ"/>
        </w:rPr>
      </w:pPr>
    </w:p>
    <w:p w14:paraId="4081FFC1" w14:textId="77777777" w:rsidR="00086FA4" w:rsidRDefault="00086FA4" w:rsidP="00086FA4">
      <w:pPr>
        <w:rPr>
          <w:lang w:val="kk-KZ"/>
        </w:rPr>
      </w:pPr>
      <w:r>
        <w:rPr>
          <w:lang w:val="kk-KZ"/>
        </w:rPr>
        <w:t>Формасы</w:t>
      </w:r>
    </w:p>
    <w:p w14:paraId="563D6C19" w14:textId="77777777" w:rsidR="00086FA4" w:rsidRDefault="00086FA4" w:rsidP="00086FA4">
      <w:pPr>
        <w:rPr>
          <w:lang w:val="kk-KZ"/>
        </w:rPr>
      </w:pPr>
    </w:p>
    <w:p w14:paraId="10BA1738" w14:textId="77777777" w:rsidR="00086FA4" w:rsidRDefault="00086FA4" w:rsidP="00B61AB2">
      <w:pPr>
        <w:rPr>
          <w:lang w:val="kk-KZ"/>
        </w:rPr>
      </w:pPr>
    </w:p>
    <w:p w14:paraId="4E198B52" w14:textId="77777777" w:rsidR="00086FA4" w:rsidRDefault="00086FA4" w:rsidP="00B61AB2">
      <w:pPr>
        <w:rPr>
          <w:lang w:val="kk-KZ"/>
        </w:rPr>
      </w:pPr>
    </w:p>
    <w:p w14:paraId="3E8D5264" w14:textId="77777777" w:rsidR="00086FA4" w:rsidRPr="00086FA4" w:rsidRDefault="00086FA4" w:rsidP="00086FA4">
      <w:pPr>
        <w:rPr>
          <w:lang w:val="kk-KZ"/>
        </w:rPr>
      </w:pPr>
      <w:r w:rsidRPr="00086FA4">
        <w:rPr>
          <w:lang w:val="kk-KZ"/>
        </w:rPr>
        <w:t>Банк кепілдігі</w:t>
      </w:r>
    </w:p>
    <w:p w14:paraId="4E9EA26A" w14:textId="77777777" w:rsidR="00086FA4" w:rsidRPr="00086FA4" w:rsidRDefault="00086FA4" w:rsidP="00086FA4">
      <w:pPr>
        <w:rPr>
          <w:lang w:val="kk-KZ"/>
        </w:rPr>
      </w:pPr>
    </w:p>
    <w:p w14:paraId="36C99F6A" w14:textId="77777777" w:rsidR="00086FA4" w:rsidRPr="00086FA4" w:rsidRDefault="00086FA4" w:rsidP="00086FA4">
      <w:pPr>
        <w:rPr>
          <w:lang w:val="kk-KZ"/>
        </w:rPr>
      </w:pPr>
      <w:r w:rsidRPr="00086FA4">
        <w:rPr>
          <w:lang w:val="kk-KZ"/>
        </w:rPr>
        <w:t>Банктің атауы _________________________________________________</w:t>
      </w:r>
    </w:p>
    <w:p w14:paraId="6FF5765A" w14:textId="77777777" w:rsidR="00086FA4" w:rsidRPr="00086FA4" w:rsidRDefault="00086FA4" w:rsidP="00086FA4">
      <w:pPr>
        <w:rPr>
          <w:lang w:val="kk-KZ"/>
        </w:rPr>
      </w:pPr>
      <w:r w:rsidRPr="00086FA4">
        <w:rPr>
          <w:lang w:val="kk-KZ"/>
        </w:rPr>
        <w:t>(банктің атауы және деректемелері)</w:t>
      </w:r>
    </w:p>
    <w:p w14:paraId="36CA5A86" w14:textId="77777777" w:rsidR="00086FA4" w:rsidRPr="00086FA4" w:rsidRDefault="00086FA4" w:rsidP="00086FA4">
      <w:pPr>
        <w:rPr>
          <w:lang w:val="kk-KZ"/>
        </w:rPr>
      </w:pPr>
      <w:r w:rsidRPr="00086FA4">
        <w:rPr>
          <w:lang w:val="kk-KZ"/>
        </w:rPr>
        <w:t>Кімге ______________________________________________________________</w:t>
      </w:r>
    </w:p>
    <w:p w14:paraId="0BFF9C07" w14:textId="77777777" w:rsidR="00086FA4" w:rsidRPr="00086FA4" w:rsidRDefault="00086FA4" w:rsidP="00086FA4">
      <w:pPr>
        <w:rPr>
          <w:lang w:val="kk-KZ"/>
        </w:rPr>
      </w:pPr>
      <w:r w:rsidRPr="00086FA4">
        <w:rPr>
          <w:lang w:val="kk-KZ"/>
        </w:rPr>
        <w:t>(Тапсырыс берушінің, сатып алуды ұйымдастырушының атауы мен деректемелері)</w:t>
      </w:r>
    </w:p>
    <w:p w14:paraId="681167BF" w14:textId="77777777" w:rsidR="00086FA4" w:rsidRPr="00086FA4" w:rsidRDefault="00086FA4" w:rsidP="00086FA4">
      <w:pPr>
        <w:rPr>
          <w:lang w:val="kk-KZ"/>
        </w:rPr>
      </w:pPr>
    </w:p>
    <w:p w14:paraId="7EC5F4DB" w14:textId="77777777" w:rsidR="00086FA4" w:rsidRPr="00086FA4" w:rsidRDefault="00086FA4" w:rsidP="00086FA4">
      <w:pPr>
        <w:rPr>
          <w:lang w:val="kk-KZ"/>
        </w:rPr>
      </w:pPr>
      <w:r w:rsidRPr="00086FA4">
        <w:rPr>
          <w:lang w:val="kk-KZ"/>
        </w:rPr>
        <w:t>Кепілдік міндеттеме № ____</w:t>
      </w:r>
    </w:p>
    <w:p w14:paraId="0B4F7A09" w14:textId="77777777" w:rsidR="00086FA4" w:rsidRPr="00086FA4" w:rsidRDefault="00086FA4" w:rsidP="00086FA4">
      <w:pPr>
        <w:rPr>
          <w:lang w:val="kk-KZ"/>
        </w:rPr>
      </w:pPr>
    </w:p>
    <w:p w14:paraId="03096425" w14:textId="77777777" w:rsidR="00086FA4" w:rsidRPr="00086FA4" w:rsidRDefault="00086FA4" w:rsidP="00086FA4">
      <w:pPr>
        <w:rPr>
          <w:lang w:val="kk-KZ"/>
        </w:rPr>
      </w:pPr>
      <w:r w:rsidRPr="00086FA4">
        <w:rPr>
          <w:lang w:val="kk-KZ"/>
        </w:rPr>
        <w:t>__________________ "____" ___________ _____ г.</w:t>
      </w:r>
    </w:p>
    <w:p w14:paraId="1A538DC0" w14:textId="77777777" w:rsidR="00086FA4" w:rsidRPr="00086FA4" w:rsidRDefault="00086FA4" w:rsidP="00086FA4">
      <w:pPr>
        <w:rPr>
          <w:lang w:val="kk-KZ"/>
        </w:rPr>
      </w:pPr>
      <w:r w:rsidRPr="00086FA4">
        <w:rPr>
          <w:lang w:val="kk-KZ"/>
        </w:rPr>
        <w:t>(орналасқан жері)</w:t>
      </w:r>
    </w:p>
    <w:p w14:paraId="1271BBF9" w14:textId="77777777" w:rsidR="00086FA4" w:rsidRPr="00086FA4" w:rsidRDefault="00086FA4" w:rsidP="00086FA4">
      <w:pPr>
        <w:rPr>
          <w:lang w:val="kk-KZ"/>
        </w:rPr>
      </w:pPr>
    </w:p>
    <w:p w14:paraId="3044F2EF" w14:textId="77777777" w:rsidR="00086FA4" w:rsidRPr="00086FA4" w:rsidRDefault="00086FA4" w:rsidP="00086FA4">
      <w:pPr>
        <w:rPr>
          <w:lang w:val="kk-KZ"/>
        </w:rPr>
      </w:pPr>
      <w:r w:rsidRPr="00086FA4">
        <w:rPr>
          <w:lang w:val="kk-KZ"/>
        </w:rPr>
        <w:lastRenderedPageBreak/>
        <w:t>Бізге хабарланды,</w:t>
      </w:r>
    </w:p>
    <w:p w14:paraId="60288C7F" w14:textId="77777777" w:rsidR="00086FA4" w:rsidRPr="00086FA4" w:rsidRDefault="00086FA4" w:rsidP="00086FA4">
      <w:pPr>
        <w:rPr>
          <w:lang w:val="kk-KZ"/>
        </w:rPr>
      </w:pPr>
      <w:r w:rsidRPr="00086FA4">
        <w:rPr>
          <w:lang w:val="kk-KZ"/>
        </w:rPr>
        <w:t>бұл _______________________________________________________________</w:t>
      </w:r>
    </w:p>
    <w:p w14:paraId="0EA2BD88" w14:textId="77777777" w:rsidR="00086FA4" w:rsidRPr="00086FA4" w:rsidRDefault="00086FA4" w:rsidP="00086FA4">
      <w:pPr>
        <w:rPr>
          <w:lang w:val="kk-KZ"/>
        </w:rPr>
      </w:pPr>
      <w:r w:rsidRPr="00086FA4">
        <w:rPr>
          <w:lang w:val="kk-KZ"/>
        </w:rPr>
        <w:t>(әлеуетті өнім берушінің атауы)</w:t>
      </w:r>
    </w:p>
    <w:p w14:paraId="144DB245" w14:textId="77777777" w:rsidR="00086FA4" w:rsidRPr="00086FA4" w:rsidRDefault="00086FA4" w:rsidP="00086FA4">
      <w:pPr>
        <w:rPr>
          <w:lang w:val="kk-KZ"/>
        </w:rPr>
      </w:pPr>
      <w:r w:rsidRPr="00086FA4">
        <w:rPr>
          <w:lang w:val="kk-KZ"/>
        </w:rPr>
        <w:t>бұдан әрі "жеткізуші" сатып алу бойынша тендерге қатысады___________________________________________________________________, ұйымдастырылған ____________________________________________________</w:t>
      </w:r>
    </w:p>
    <w:p w14:paraId="03BCCCD3" w14:textId="77777777" w:rsidR="00086FA4" w:rsidRPr="00086FA4" w:rsidRDefault="00086FA4" w:rsidP="00086FA4">
      <w:pPr>
        <w:rPr>
          <w:lang w:val="kk-KZ"/>
        </w:rPr>
      </w:pPr>
      <w:r w:rsidRPr="00086FA4">
        <w:rPr>
          <w:lang w:val="kk-KZ"/>
        </w:rPr>
        <w:t>(Тапсырыс берушінің, сатып алуды ұйымдастырушының атауы</w:t>
      </w:r>
    </w:p>
    <w:p w14:paraId="7D0A6043" w14:textId="77777777" w:rsidR="00086FA4" w:rsidRPr="00086FA4" w:rsidRDefault="00086FA4" w:rsidP="00086FA4">
      <w:pPr>
        <w:rPr>
          <w:lang w:val="kk-KZ"/>
        </w:rPr>
      </w:pPr>
      <w:r w:rsidRPr="00086FA4">
        <w:rPr>
          <w:lang w:val="kk-KZ"/>
        </w:rPr>
        <w:t>және жеткізуге (қызмет көрсетуге) дайын)________________________ жалпы сомаға ________________ теңге.</w:t>
      </w:r>
    </w:p>
    <w:p w14:paraId="121BF197" w14:textId="77777777" w:rsidR="00086FA4" w:rsidRPr="00086FA4" w:rsidRDefault="00086FA4" w:rsidP="00086FA4">
      <w:pPr>
        <w:rPr>
          <w:lang w:val="kk-KZ"/>
        </w:rPr>
      </w:pPr>
      <w:r w:rsidRPr="00086FA4">
        <w:rPr>
          <w:lang w:val="kk-KZ"/>
        </w:rPr>
        <w:t>(тауарлардың, жұмыстар мен қызметтердің атауы және көлемі) (жазбаша)</w:t>
      </w:r>
    </w:p>
    <w:p w14:paraId="550FDC16" w14:textId="77777777" w:rsidR="00086FA4" w:rsidRPr="00086FA4" w:rsidRDefault="00086FA4" w:rsidP="00086FA4">
      <w:pPr>
        <w:rPr>
          <w:lang w:val="kk-KZ"/>
        </w:rPr>
      </w:pPr>
    </w:p>
    <w:p w14:paraId="5C7B149A" w14:textId="77777777" w:rsidR="00086FA4" w:rsidRPr="00086FA4" w:rsidRDefault="00086FA4" w:rsidP="00086FA4">
      <w:pPr>
        <w:rPr>
          <w:lang w:val="kk-KZ"/>
        </w:rPr>
      </w:pPr>
      <w:r w:rsidRPr="00086FA4">
        <w:rPr>
          <w:lang w:val="kk-KZ"/>
        </w:rPr>
        <w:t>Тендерлік құжаттамамен"___" _________ _______ г.жоғарыда аталған сатып алуларды өткізу бойынша әлеуетті өнім берушілердің тендерлік өтінімді қамтамасыз етуді банк кепілдігі түрінде енгізуі көзделген.</w:t>
      </w:r>
    </w:p>
    <w:p w14:paraId="78D24543" w14:textId="77777777" w:rsidR="00086FA4" w:rsidRPr="00086FA4" w:rsidRDefault="00086FA4" w:rsidP="00086FA4">
      <w:pPr>
        <w:rPr>
          <w:lang w:val="kk-KZ"/>
        </w:rPr>
      </w:pPr>
      <w:r w:rsidRPr="00086FA4">
        <w:rPr>
          <w:lang w:val="kk-KZ"/>
        </w:rPr>
        <w:t>Осыған байланысты, біз ________________________ осы арқылы біз өзімізге аламыз</w:t>
      </w:r>
    </w:p>
    <w:p w14:paraId="35B81C11" w14:textId="77777777" w:rsidR="00086FA4" w:rsidRPr="00086FA4" w:rsidRDefault="00086FA4" w:rsidP="00086FA4">
      <w:pPr>
        <w:rPr>
          <w:lang w:val="kk-KZ"/>
        </w:rPr>
      </w:pPr>
      <w:r w:rsidRPr="00086FA4">
        <w:rPr>
          <w:lang w:val="kk-KZ"/>
        </w:rPr>
        <w:t>(банктің атауы)</w:t>
      </w:r>
    </w:p>
    <w:p w14:paraId="73199469" w14:textId="77777777" w:rsidR="00086FA4" w:rsidRPr="00086FA4" w:rsidRDefault="00086FA4" w:rsidP="00086FA4">
      <w:pPr>
        <w:rPr>
          <w:lang w:val="kk-KZ"/>
        </w:rPr>
      </w:pPr>
      <w:r w:rsidRPr="00086FA4">
        <w:rPr>
          <w:lang w:val="kk-KZ"/>
        </w:rPr>
        <w:t>сіздің талап етуіңіз бойынша Сізге соманы төлеудің қайтарып алынбайтын міндеттемесі,</w:t>
      </w:r>
    </w:p>
    <w:p w14:paraId="375F70FD" w14:textId="77777777" w:rsidR="00086FA4" w:rsidRPr="00086FA4" w:rsidRDefault="00086FA4" w:rsidP="00086FA4">
      <w:pPr>
        <w:rPr>
          <w:lang w:val="kk-KZ"/>
        </w:rPr>
      </w:pPr>
      <w:r w:rsidRPr="00086FA4">
        <w:rPr>
          <w:lang w:val="kk-KZ"/>
        </w:rPr>
        <w:t>тең ____________________________________________________________</w:t>
      </w:r>
    </w:p>
    <w:p w14:paraId="637E62AA" w14:textId="77777777" w:rsidR="00086FA4" w:rsidRPr="00086FA4" w:rsidRDefault="00086FA4" w:rsidP="00086FA4">
      <w:pPr>
        <w:rPr>
          <w:lang w:val="kk-KZ"/>
        </w:rPr>
      </w:pPr>
      <w:r w:rsidRPr="00086FA4">
        <w:rPr>
          <w:lang w:val="kk-KZ"/>
        </w:rPr>
        <w:t>(сомасы санмен және жазумен)</w:t>
      </w:r>
    </w:p>
    <w:p w14:paraId="029BFBEA" w14:textId="77777777" w:rsidR="00086FA4" w:rsidRPr="00086FA4" w:rsidRDefault="00086FA4" w:rsidP="00086FA4">
      <w:pPr>
        <w:rPr>
          <w:lang w:val="kk-KZ"/>
        </w:rPr>
      </w:pPr>
      <w:r w:rsidRPr="00086FA4">
        <w:rPr>
          <w:lang w:val="kk-KZ"/>
        </w:rPr>
        <w:t>Сіздің жазбаша төлем талабыңызды, сондай-ақ жеткізушінің жазбаша растауын алғаннан кейін:</w:t>
      </w:r>
    </w:p>
    <w:p w14:paraId="351BDF8E" w14:textId="77777777" w:rsidR="00086FA4" w:rsidRPr="00086FA4" w:rsidRDefault="00086FA4" w:rsidP="00086FA4">
      <w:pPr>
        <w:rPr>
          <w:lang w:val="kk-KZ"/>
        </w:rPr>
      </w:pPr>
      <w:r w:rsidRPr="00086FA4">
        <w:rPr>
          <w:lang w:val="kk-KZ"/>
        </w:rPr>
        <w:t>1) тендерлік өтінімдерді қабылдаудың соңғы мерзімі өткеннен кейін тендерлік өтінімді кері қайтарып алған немесе өзгерткен;;</w:t>
      </w:r>
    </w:p>
    <w:p w14:paraId="095C1020" w14:textId="77777777" w:rsidR="00086FA4" w:rsidRPr="00086FA4" w:rsidRDefault="00086FA4" w:rsidP="00086FA4">
      <w:pPr>
        <w:rPr>
          <w:lang w:val="kk-KZ"/>
        </w:rPr>
      </w:pPr>
      <w:r w:rsidRPr="00086FA4">
        <w:rPr>
          <w:lang w:val="kk-KZ"/>
        </w:rPr>
        <w:t>2) жеңімпаз тендер жеңімпазы деп танылғаннан кейін сатып алу шартын жасасудан жалтарса;</w:t>
      </w:r>
    </w:p>
    <w:p w14:paraId="2BE35552" w14:textId="77777777" w:rsidR="00086FA4" w:rsidRPr="00086FA4" w:rsidRDefault="00086FA4" w:rsidP="00086FA4">
      <w:pPr>
        <w:rPr>
          <w:lang w:val="kk-KZ"/>
        </w:rPr>
      </w:pPr>
      <w:r w:rsidRPr="00086FA4">
        <w:rPr>
          <w:lang w:val="kk-KZ"/>
        </w:rPr>
        <w:t>3) жеңімпаз сатып алу шартын немесе фармацевтикалық қызметтер көрсету шартын кепілдікті қамтамасыз етуді енгізбесе не уақтылы енгізбесе.</w:t>
      </w:r>
    </w:p>
    <w:p w14:paraId="4B4CFF62" w14:textId="77777777" w:rsidR="00086FA4" w:rsidRPr="00086FA4" w:rsidRDefault="00086FA4" w:rsidP="00086FA4">
      <w:pPr>
        <w:rPr>
          <w:lang w:val="kk-KZ"/>
        </w:rPr>
      </w:pPr>
      <w:r w:rsidRPr="00086FA4">
        <w:rPr>
          <w:lang w:val="kk-KZ"/>
        </w:rPr>
        <w:t>Бұл кепілдік тендерлік өтінімдер салынған конверттер ашылған күннен бастап күшіне енеді.</w:t>
      </w:r>
    </w:p>
    <w:p w14:paraId="63EE2F36" w14:textId="77777777" w:rsidR="00086FA4" w:rsidRPr="00086FA4" w:rsidRDefault="00086FA4" w:rsidP="00086FA4">
      <w:pPr>
        <w:rPr>
          <w:lang w:val="kk-KZ"/>
        </w:rPr>
      </w:pPr>
      <w:r w:rsidRPr="00086FA4">
        <w:rPr>
          <w:lang w:val="kk-KZ"/>
        </w:rPr>
        <w:t>Бұл кепілдік өнім берушінің тендерге қатысуға арналған тендерлік өтінімінің қолданылуының соңғы мерзіміне дейін қолданылады. Егер тендерлік өтінімнің қолданылу мерзімі ұзартылған болса, онда осы кепілдік міндеттеме сондай мерзімге ұзартылады.</w:t>
      </w:r>
    </w:p>
    <w:p w14:paraId="439617F0" w14:textId="77777777" w:rsidR="00086FA4" w:rsidRPr="00086FA4" w:rsidRDefault="00086FA4" w:rsidP="00086FA4">
      <w:pPr>
        <w:rPr>
          <w:lang w:val="kk-KZ"/>
        </w:rPr>
      </w:pPr>
    </w:p>
    <w:p w14:paraId="70212C8C" w14:textId="77777777" w:rsidR="00086FA4" w:rsidRPr="00086FA4" w:rsidRDefault="00086FA4" w:rsidP="00086FA4">
      <w:pPr>
        <w:rPr>
          <w:lang w:val="kk-KZ"/>
        </w:rPr>
      </w:pPr>
    </w:p>
    <w:p w14:paraId="43B6F94F" w14:textId="77777777" w:rsidR="00086FA4" w:rsidRPr="00086FA4" w:rsidRDefault="00086FA4" w:rsidP="00086FA4">
      <w:pPr>
        <w:rPr>
          <w:lang w:val="kk-KZ"/>
        </w:rPr>
      </w:pPr>
    </w:p>
    <w:p w14:paraId="5D872EAE" w14:textId="369D069C" w:rsidR="00086FA4" w:rsidRPr="00086FA4" w:rsidRDefault="00086FA4" w:rsidP="00086FA4">
      <w:pPr>
        <w:rPr>
          <w:lang w:val="kk-KZ"/>
        </w:rPr>
      </w:pPr>
      <w:r w:rsidRPr="00086FA4">
        <w:rPr>
          <w:lang w:val="kk-KZ"/>
        </w:rPr>
        <w:t xml:space="preserve">Кепілгердің қолы </w:t>
      </w:r>
      <w:r>
        <w:rPr>
          <w:lang w:val="kk-KZ"/>
        </w:rPr>
        <w:t xml:space="preserve">                                            </w:t>
      </w:r>
      <w:r w:rsidR="003C765E">
        <w:rPr>
          <w:lang w:val="kk-KZ"/>
        </w:rPr>
        <w:t xml:space="preserve">           </w:t>
      </w:r>
      <w:r w:rsidRPr="00086FA4">
        <w:rPr>
          <w:lang w:val="kk-KZ"/>
        </w:rPr>
        <w:t>Күні және мекенжайы</w:t>
      </w:r>
    </w:p>
    <w:p w14:paraId="2616A107" w14:textId="77777777" w:rsidR="00086FA4" w:rsidRPr="00086FA4" w:rsidRDefault="00086FA4" w:rsidP="00086FA4">
      <w:pPr>
        <w:rPr>
          <w:lang w:val="kk-KZ"/>
        </w:rPr>
      </w:pPr>
    </w:p>
    <w:p w14:paraId="4D2C5EE3" w14:textId="59EB3562" w:rsidR="00086FA4" w:rsidRPr="00086FA4" w:rsidRDefault="00086FA4" w:rsidP="00086FA4">
      <w:pPr>
        <w:rPr>
          <w:lang w:val="kk-KZ"/>
        </w:rPr>
      </w:pPr>
      <w:r>
        <w:rPr>
          <w:lang w:val="kk-KZ"/>
        </w:rPr>
        <w:t>Мөр</w:t>
      </w:r>
    </w:p>
    <w:p w14:paraId="4502A9AC" w14:textId="3A410009" w:rsidR="00086FA4" w:rsidRDefault="00086FA4" w:rsidP="00086FA4">
      <w:pPr>
        <w:rPr>
          <w:lang w:val="kk-KZ"/>
        </w:rPr>
      </w:pPr>
      <w:r w:rsidRPr="00086FA4">
        <w:rPr>
          <w:lang w:val="kk-KZ"/>
        </w:rPr>
        <w:t>(болған жағдайда)</w:t>
      </w:r>
    </w:p>
    <w:p w14:paraId="3D4746C3" w14:textId="77777777" w:rsidR="003C765E" w:rsidRDefault="003C765E" w:rsidP="00086FA4">
      <w:pPr>
        <w:rPr>
          <w:lang w:val="kk-KZ"/>
        </w:rPr>
      </w:pPr>
    </w:p>
    <w:p w14:paraId="72728EB0" w14:textId="77777777" w:rsidR="003C765E" w:rsidRDefault="003C765E" w:rsidP="00086FA4">
      <w:pPr>
        <w:rPr>
          <w:lang w:val="kk-KZ"/>
        </w:rPr>
      </w:pPr>
    </w:p>
    <w:p w14:paraId="2FD8ECB3" w14:textId="77777777" w:rsidR="003C765E" w:rsidRDefault="003C765E" w:rsidP="00086FA4">
      <w:pPr>
        <w:rPr>
          <w:lang w:val="kk-KZ"/>
        </w:rPr>
      </w:pPr>
    </w:p>
    <w:p w14:paraId="2FFD651F" w14:textId="77777777" w:rsidR="003C765E" w:rsidRDefault="003C765E" w:rsidP="00086FA4">
      <w:pPr>
        <w:rPr>
          <w:lang w:val="kk-KZ"/>
        </w:rPr>
      </w:pPr>
    </w:p>
    <w:p w14:paraId="271D24CA" w14:textId="77777777" w:rsidR="003C765E" w:rsidRDefault="003C765E" w:rsidP="00086FA4">
      <w:pPr>
        <w:rPr>
          <w:lang w:val="kk-KZ"/>
        </w:rPr>
      </w:pPr>
    </w:p>
    <w:p w14:paraId="105E9441" w14:textId="699DE0EF" w:rsidR="003C765E" w:rsidRPr="00BE64A1" w:rsidRDefault="003C765E" w:rsidP="003C765E">
      <w:pPr>
        <w:rPr>
          <w:lang w:val="kk-KZ"/>
        </w:rPr>
      </w:pPr>
      <w:r w:rsidRPr="00BE64A1">
        <w:rPr>
          <w:b/>
          <w:bCs/>
          <w:lang w:val="kk-KZ"/>
        </w:rPr>
        <w:t>Сатып алынатын медициналық бұйымдар кестесі:</w:t>
      </w:r>
    </w:p>
    <w:tbl>
      <w:tblPr>
        <w:tblStyle w:val="ab"/>
        <w:tblW w:w="10110" w:type="dxa"/>
        <w:tblLayout w:type="fixed"/>
        <w:tblLook w:val="04A0" w:firstRow="1" w:lastRow="0" w:firstColumn="1" w:lastColumn="0" w:noHBand="0" w:noVBand="1"/>
      </w:tblPr>
      <w:tblGrid>
        <w:gridCol w:w="894"/>
        <w:gridCol w:w="1941"/>
        <w:gridCol w:w="988"/>
        <w:gridCol w:w="916"/>
        <w:gridCol w:w="954"/>
        <w:gridCol w:w="1646"/>
        <w:gridCol w:w="1312"/>
        <w:gridCol w:w="1459"/>
      </w:tblGrid>
      <w:tr w:rsidR="003C765E" w:rsidRPr="00D56AC2" w14:paraId="0854E148" w14:textId="77777777" w:rsidTr="00843864">
        <w:tc>
          <w:tcPr>
            <w:tcW w:w="894" w:type="dxa"/>
          </w:tcPr>
          <w:p w14:paraId="43DE0CD3" w14:textId="6B82CA53" w:rsidR="003C765E" w:rsidRPr="00D56AC2" w:rsidRDefault="003C765E" w:rsidP="003C765E">
            <w:pPr>
              <w:ind w:left="0"/>
            </w:pPr>
            <w:r>
              <w:t>Лот</w:t>
            </w:r>
            <w:r>
              <w:rPr>
                <w:lang w:val="kk-KZ"/>
              </w:rPr>
              <w:t xml:space="preserve">тың </w:t>
            </w:r>
            <w:r w:rsidRPr="00D56AC2">
              <w:t>№</w:t>
            </w:r>
          </w:p>
          <w:p w14:paraId="6101FF56" w14:textId="7BD7F41F" w:rsidR="003C765E" w:rsidRPr="003C765E" w:rsidRDefault="003C765E" w:rsidP="00843864">
            <w:pPr>
              <w:ind w:left="0"/>
              <w:rPr>
                <w:lang w:val="kk-KZ"/>
              </w:rPr>
            </w:pPr>
          </w:p>
        </w:tc>
        <w:tc>
          <w:tcPr>
            <w:tcW w:w="1941" w:type="dxa"/>
          </w:tcPr>
          <w:p w14:paraId="2BCD05F9" w14:textId="2F81D7DE" w:rsidR="003C765E" w:rsidRPr="00D56AC2" w:rsidRDefault="003C765E" w:rsidP="00843864">
            <w:pPr>
              <w:ind w:left="0"/>
            </w:pPr>
            <w:proofErr w:type="spellStart"/>
            <w:r w:rsidRPr="003C765E">
              <w:t>Атауы</w:t>
            </w:r>
            <w:proofErr w:type="spellEnd"/>
          </w:p>
        </w:tc>
        <w:tc>
          <w:tcPr>
            <w:tcW w:w="988" w:type="dxa"/>
          </w:tcPr>
          <w:p w14:paraId="736AEBB5" w14:textId="3ECA2AEE" w:rsidR="003C765E" w:rsidRPr="003C765E" w:rsidRDefault="003C765E" w:rsidP="00843864">
            <w:pPr>
              <w:ind w:left="0"/>
              <w:rPr>
                <w:lang w:val="kk-KZ"/>
              </w:rPr>
            </w:pPr>
            <w:r>
              <w:rPr>
                <w:lang w:val="kk-KZ"/>
              </w:rPr>
              <w:t>Өлшем бірлігі</w:t>
            </w:r>
          </w:p>
        </w:tc>
        <w:tc>
          <w:tcPr>
            <w:tcW w:w="916" w:type="dxa"/>
          </w:tcPr>
          <w:p w14:paraId="67E17F2E" w14:textId="29544823" w:rsidR="003C765E" w:rsidRPr="003C765E" w:rsidRDefault="003C765E" w:rsidP="00843864">
            <w:pPr>
              <w:ind w:left="0"/>
              <w:rPr>
                <w:lang w:val="kk-KZ"/>
              </w:rPr>
            </w:pPr>
            <w:r>
              <w:rPr>
                <w:lang w:val="kk-KZ"/>
              </w:rPr>
              <w:t>саны</w:t>
            </w:r>
          </w:p>
        </w:tc>
        <w:tc>
          <w:tcPr>
            <w:tcW w:w="954" w:type="dxa"/>
          </w:tcPr>
          <w:p w14:paraId="50D8EE70" w14:textId="039E6178" w:rsidR="003C765E" w:rsidRPr="003C765E" w:rsidRDefault="003C765E" w:rsidP="00843864">
            <w:pPr>
              <w:ind w:left="0"/>
              <w:rPr>
                <w:lang w:val="kk-KZ"/>
              </w:rPr>
            </w:pPr>
            <w:r w:rsidRPr="003C765E">
              <w:rPr>
                <w:lang w:val="kk-KZ"/>
              </w:rPr>
              <w:t>тауар бірлігі үшін баға теңгемен</w:t>
            </w:r>
          </w:p>
        </w:tc>
        <w:tc>
          <w:tcPr>
            <w:tcW w:w="1646" w:type="dxa"/>
          </w:tcPr>
          <w:p w14:paraId="2D4019A7" w14:textId="5E93DAFB" w:rsidR="003C765E" w:rsidRPr="00D56AC2" w:rsidRDefault="003C765E" w:rsidP="00843864">
            <w:pPr>
              <w:ind w:left="0"/>
            </w:pPr>
            <w:proofErr w:type="spellStart"/>
            <w:r w:rsidRPr="003C765E">
              <w:t>сатып</w:t>
            </w:r>
            <w:proofErr w:type="spellEnd"/>
            <w:r w:rsidRPr="003C765E">
              <w:t xml:space="preserve"> </w:t>
            </w:r>
            <w:proofErr w:type="spellStart"/>
            <w:proofErr w:type="gramStart"/>
            <w:r w:rsidRPr="003C765E">
              <w:t>алу</w:t>
            </w:r>
            <w:proofErr w:type="gramEnd"/>
            <w:r w:rsidRPr="003C765E">
              <w:t>ға</w:t>
            </w:r>
            <w:proofErr w:type="spellEnd"/>
            <w:r w:rsidRPr="003C765E">
              <w:t xml:space="preserve"> </w:t>
            </w:r>
            <w:proofErr w:type="spellStart"/>
            <w:r w:rsidRPr="003C765E">
              <w:t>бөлінген</w:t>
            </w:r>
            <w:proofErr w:type="spellEnd"/>
            <w:r w:rsidRPr="003C765E">
              <w:t xml:space="preserve"> сома</w:t>
            </w:r>
          </w:p>
        </w:tc>
        <w:tc>
          <w:tcPr>
            <w:tcW w:w="1312" w:type="dxa"/>
          </w:tcPr>
          <w:p w14:paraId="0F24E2C7" w14:textId="65EE09FA" w:rsidR="003C765E" w:rsidRPr="00D56AC2" w:rsidRDefault="003C765E" w:rsidP="00843864">
            <w:pPr>
              <w:ind w:left="0"/>
            </w:pPr>
            <w:proofErr w:type="spellStart"/>
            <w:r w:rsidRPr="003C765E">
              <w:t>жеткізу</w:t>
            </w:r>
            <w:proofErr w:type="spellEnd"/>
            <w:r w:rsidRPr="003C765E">
              <w:t xml:space="preserve"> </w:t>
            </w:r>
            <w:proofErr w:type="spellStart"/>
            <w:r w:rsidRPr="003C765E">
              <w:t>орны</w:t>
            </w:r>
            <w:proofErr w:type="spellEnd"/>
          </w:p>
        </w:tc>
        <w:tc>
          <w:tcPr>
            <w:tcW w:w="1459" w:type="dxa"/>
          </w:tcPr>
          <w:p w14:paraId="151CAE3C" w14:textId="47DBB12C" w:rsidR="003C765E" w:rsidRPr="00D56AC2" w:rsidRDefault="003C765E" w:rsidP="00843864">
            <w:pPr>
              <w:ind w:left="0"/>
            </w:pPr>
            <w:proofErr w:type="spellStart"/>
            <w:r w:rsidRPr="003C765E">
              <w:t>жеткізу</w:t>
            </w:r>
            <w:proofErr w:type="spellEnd"/>
            <w:r w:rsidRPr="003C765E">
              <w:t xml:space="preserve"> </w:t>
            </w:r>
            <w:proofErr w:type="spellStart"/>
            <w:r w:rsidRPr="003C765E">
              <w:t>кестесі</w:t>
            </w:r>
            <w:proofErr w:type="spellEnd"/>
          </w:p>
        </w:tc>
      </w:tr>
      <w:tr w:rsidR="003C765E" w:rsidRPr="00D56AC2" w14:paraId="6EB6EBD2" w14:textId="77777777" w:rsidTr="00843864">
        <w:tc>
          <w:tcPr>
            <w:tcW w:w="894" w:type="dxa"/>
          </w:tcPr>
          <w:p w14:paraId="3B534473" w14:textId="77777777" w:rsidR="003C765E" w:rsidRPr="00D56AC2" w:rsidRDefault="003C765E" w:rsidP="00843864">
            <w:pPr>
              <w:ind w:left="0"/>
            </w:pPr>
            <w:r w:rsidRPr="00D56AC2">
              <w:t>1</w:t>
            </w:r>
          </w:p>
        </w:tc>
        <w:tc>
          <w:tcPr>
            <w:tcW w:w="1941" w:type="dxa"/>
          </w:tcPr>
          <w:p w14:paraId="0475B996" w14:textId="16E9252D" w:rsidR="003C765E" w:rsidRPr="00D56AC2" w:rsidRDefault="003C765E" w:rsidP="00843864">
            <w:pPr>
              <w:ind w:left="0"/>
              <w:rPr>
                <w:bCs/>
              </w:rPr>
            </w:pPr>
            <w:proofErr w:type="spellStart"/>
            <w:r w:rsidRPr="003C765E">
              <w:rPr>
                <w:bCs/>
                <w:color w:val="000000"/>
              </w:rPr>
              <w:t>Науқастың</w:t>
            </w:r>
            <w:proofErr w:type="spellEnd"/>
            <w:r w:rsidRPr="003C765E">
              <w:rPr>
                <w:bCs/>
                <w:color w:val="000000"/>
              </w:rPr>
              <w:t xml:space="preserve"> </w:t>
            </w:r>
            <w:proofErr w:type="spellStart"/>
            <w:r w:rsidRPr="003C765E">
              <w:rPr>
                <w:bCs/>
                <w:color w:val="000000"/>
              </w:rPr>
              <w:t>мұрнына</w:t>
            </w:r>
            <w:proofErr w:type="spellEnd"/>
            <w:r w:rsidRPr="003C765E">
              <w:rPr>
                <w:bCs/>
                <w:color w:val="000000"/>
              </w:rPr>
              <w:t xml:space="preserve"> </w:t>
            </w:r>
            <w:proofErr w:type="spellStart"/>
            <w:r w:rsidRPr="003C765E">
              <w:rPr>
                <w:bCs/>
                <w:color w:val="000000"/>
              </w:rPr>
              <w:t>бекітілген</w:t>
            </w:r>
            <w:proofErr w:type="spellEnd"/>
            <w:r w:rsidRPr="003C765E">
              <w:rPr>
                <w:bCs/>
                <w:color w:val="000000"/>
              </w:rPr>
              <w:t xml:space="preserve"> </w:t>
            </w:r>
            <w:proofErr w:type="spellStart"/>
            <w:r w:rsidRPr="003C765E">
              <w:rPr>
                <w:bCs/>
                <w:color w:val="000000"/>
              </w:rPr>
              <w:t>манжеті</w:t>
            </w:r>
            <w:proofErr w:type="spellEnd"/>
            <w:r w:rsidRPr="003C765E">
              <w:rPr>
                <w:bCs/>
                <w:color w:val="000000"/>
              </w:rPr>
              <w:t xml:space="preserve"> бар </w:t>
            </w:r>
            <w:proofErr w:type="spellStart"/>
            <w:r w:rsidRPr="003C765E">
              <w:rPr>
                <w:bCs/>
                <w:color w:val="000000"/>
              </w:rPr>
              <w:lastRenderedPageBreak/>
              <w:t>ересектерге</w:t>
            </w:r>
            <w:proofErr w:type="spellEnd"/>
            <w:r w:rsidRPr="003C765E">
              <w:rPr>
                <w:bCs/>
                <w:color w:val="000000"/>
              </w:rPr>
              <w:t xml:space="preserve"> </w:t>
            </w:r>
            <w:proofErr w:type="spellStart"/>
            <w:r>
              <w:rPr>
                <w:bCs/>
                <w:color w:val="000000"/>
              </w:rPr>
              <w:t>арналған</w:t>
            </w:r>
            <w:proofErr w:type="spellEnd"/>
            <w:r>
              <w:rPr>
                <w:bCs/>
                <w:color w:val="000000"/>
              </w:rPr>
              <w:t xml:space="preserve"> </w:t>
            </w:r>
            <w:r>
              <w:rPr>
                <w:bCs/>
                <w:color w:val="000000"/>
                <w:lang w:val="kk-KZ"/>
              </w:rPr>
              <w:t>м</w:t>
            </w:r>
            <w:proofErr w:type="spellStart"/>
            <w:r w:rsidRPr="003C765E">
              <w:rPr>
                <w:bCs/>
                <w:color w:val="000000"/>
              </w:rPr>
              <w:t>аска</w:t>
            </w:r>
            <w:proofErr w:type="spellEnd"/>
            <w:r w:rsidRPr="003C765E">
              <w:rPr>
                <w:bCs/>
                <w:color w:val="000000"/>
              </w:rPr>
              <w:t xml:space="preserve">, </w:t>
            </w:r>
            <w:proofErr w:type="spellStart"/>
            <w:r w:rsidRPr="003C765E">
              <w:rPr>
                <w:bCs/>
                <w:color w:val="000000"/>
              </w:rPr>
              <w:t>оттегі</w:t>
            </w:r>
            <w:proofErr w:type="spellEnd"/>
            <w:r w:rsidRPr="003C765E">
              <w:rPr>
                <w:bCs/>
                <w:color w:val="000000"/>
              </w:rPr>
              <w:t xml:space="preserve"> </w:t>
            </w:r>
            <w:proofErr w:type="spellStart"/>
            <w:r w:rsidRPr="003C765E">
              <w:rPr>
                <w:bCs/>
                <w:color w:val="000000"/>
              </w:rPr>
              <w:t>тү</w:t>
            </w:r>
            <w:proofErr w:type="gramStart"/>
            <w:r w:rsidRPr="003C765E">
              <w:rPr>
                <w:bCs/>
                <w:color w:val="000000"/>
              </w:rPr>
              <w:t>т</w:t>
            </w:r>
            <w:proofErr w:type="gramEnd"/>
            <w:r w:rsidRPr="003C765E">
              <w:rPr>
                <w:bCs/>
                <w:color w:val="000000"/>
              </w:rPr>
              <w:t>ігі</w:t>
            </w:r>
            <w:proofErr w:type="spellEnd"/>
            <w:r w:rsidRPr="003C765E">
              <w:rPr>
                <w:bCs/>
                <w:color w:val="000000"/>
              </w:rPr>
              <w:t xml:space="preserve"> 2,1 м ЭКО (ПВХ </w:t>
            </w:r>
            <w:proofErr w:type="spellStart"/>
            <w:r w:rsidRPr="003C765E">
              <w:rPr>
                <w:bCs/>
                <w:color w:val="000000"/>
              </w:rPr>
              <w:t>жоқ</w:t>
            </w:r>
            <w:proofErr w:type="spellEnd"/>
            <w:r w:rsidRPr="003C765E">
              <w:rPr>
                <w:bCs/>
                <w:color w:val="000000"/>
              </w:rPr>
              <w:t xml:space="preserve">), МРТ </w:t>
            </w:r>
            <w:proofErr w:type="spellStart"/>
            <w:r w:rsidRPr="003C765E">
              <w:rPr>
                <w:bCs/>
                <w:color w:val="000000"/>
              </w:rPr>
              <w:t>үйлесімді</w:t>
            </w:r>
            <w:proofErr w:type="spellEnd"/>
          </w:p>
        </w:tc>
        <w:tc>
          <w:tcPr>
            <w:tcW w:w="988" w:type="dxa"/>
          </w:tcPr>
          <w:p w14:paraId="335D5FBF" w14:textId="4FCA3BCE" w:rsidR="003C765E" w:rsidRPr="00D56AC2" w:rsidRDefault="003C765E" w:rsidP="00843864">
            <w:pPr>
              <w:ind w:left="0"/>
            </w:pPr>
            <w:r w:rsidRPr="003C765E">
              <w:lastRenderedPageBreak/>
              <w:t>дана</w:t>
            </w:r>
          </w:p>
        </w:tc>
        <w:tc>
          <w:tcPr>
            <w:tcW w:w="916" w:type="dxa"/>
          </w:tcPr>
          <w:p w14:paraId="202EFB54" w14:textId="77777777" w:rsidR="003C765E" w:rsidRPr="00D56AC2" w:rsidRDefault="003C765E" w:rsidP="00843864">
            <w:pPr>
              <w:ind w:left="0"/>
            </w:pPr>
            <w:r w:rsidRPr="00D56AC2">
              <w:t>200</w:t>
            </w:r>
          </w:p>
        </w:tc>
        <w:tc>
          <w:tcPr>
            <w:tcW w:w="954" w:type="dxa"/>
          </w:tcPr>
          <w:p w14:paraId="456C904B" w14:textId="77777777" w:rsidR="003C765E" w:rsidRPr="00D56AC2" w:rsidRDefault="003C765E" w:rsidP="00843864">
            <w:pPr>
              <w:ind w:left="0"/>
            </w:pPr>
            <w:r w:rsidRPr="00D56AC2">
              <w:t>1 059</w:t>
            </w:r>
          </w:p>
        </w:tc>
        <w:tc>
          <w:tcPr>
            <w:tcW w:w="1646" w:type="dxa"/>
          </w:tcPr>
          <w:p w14:paraId="70E871B9" w14:textId="77777777" w:rsidR="003C765E" w:rsidRPr="00D56AC2" w:rsidRDefault="003C765E" w:rsidP="00843864">
            <w:pPr>
              <w:ind w:left="0"/>
            </w:pPr>
            <w:r w:rsidRPr="00D56AC2">
              <w:t>211 800</w:t>
            </w:r>
          </w:p>
        </w:tc>
        <w:tc>
          <w:tcPr>
            <w:tcW w:w="1312" w:type="dxa"/>
          </w:tcPr>
          <w:p w14:paraId="205FB64D" w14:textId="4516CF71" w:rsidR="003C765E" w:rsidRPr="00D56AC2" w:rsidRDefault="003C765E" w:rsidP="00843864">
            <w:pPr>
              <w:ind w:left="0"/>
            </w:pPr>
            <w:r w:rsidRPr="003C765E">
              <w:rPr>
                <w:bCs/>
              </w:rPr>
              <w:t xml:space="preserve">Семей </w:t>
            </w:r>
            <w:proofErr w:type="spellStart"/>
            <w:r w:rsidRPr="003C765E">
              <w:rPr>
                <w:bCs/>
              </w:rPr>
              <w:t>қаласы</w:t>
            </w:r>
            <w:proofErr w:type="spellEnd"/>
            <w:r w:rsidRPr="003C765E">
              <w:rPr>
                <w:bCs/>
              </w:rPr>
              <w:t xml:space="preserve">, КАБЕЛНЫЙ </w:t>
            </w:r>
            <w:r>
              <w:rPr>
                <w:bCs/>
                <w:lang w:val="kk-KZ"/>
              </w:rPr>
              <w:lastRenderedPageBreak/>
              <w:t xml:space="preserve">ПЕРЕУЛОК </w:t>
            </w:r>
            <w:proofErr w:type="spellStart"/>
            <w:r w:rsidRPr="003C765E">
              <w:rPr>
                <w:bCs/>
              </w:rPr>
              <w:t>көшесі</w:t>
            </w:r>
            <w:proofErr w:type="spellEnd"/>
            <w:r w:rsidRPr="003C765E">
              <w:rPr>
                <w:bCs/>
              </w:rPr>
              <w:t>, 1-үй,</w:t>
            </w:r>
          </w:p>
        </w:tc>
        <w:tc>
          <w:tcPr>
            <w:tcW w:w="1459" w:type="dxa"/>
          </w:tcPr>
          <w:p w14:paraId="12E177A0" w14:textId="3B10B10F" w:rsidR="003C765E" w:rsidRPr="00D56AC2" w:rsidRDefault="003C765E" w:rsidP="00843864">
            <w:pPr>
              <w:ind w:left="0"/>
            </w:pPr>
            <w:proofErr w:type="spellStart"/>
            <w:r w:rsidRPr="003C765E">
              <w:lastRenderedPageBreak/>
              <w:t>Тапсырыс</w:t>
            </w:r>
            <w:proofErr w:type="spellEnd"/>
            <w:r w:rsidRPr="003C765E">
              <w:t xml:space="preserve"> </w:t>
            </w:r>
            <w:proofErr w:type="spellStart"/>
            <w:r w:rsidRPr="003C765E">
              <w:t>берушінің</w:t>
            </w:r>
            <w:proofErr w:type="spellEnd"/>
            <w:r w:rsidRPr="003C765E">
              <w:t xml:space="preserve"> </w:t>
            </w:r>
            <w:proofErr w:type="spellStart"/>
            <w:r w:rsidRPr="003C765E">
              <w:t>өтінімі</w:t>
            </w:r>
            <w:proofErr w:type="spellEnd"/>
            <w:r w:rsidRPr="003C765E">
              <w:t xml:space="preserve"> </w:t>
            </w:r>
            <w:proofErr w:type="spellStart"/>
            <w:r w:rsidRPr="003C765E">
              <w:t>бойынша</w:t>
            </w:r>
            <w:proofErr w:type="spellEnd"/>
            <w:r w:rsidRPr="003C765E">
              <w:t xml:space="preserve"> </w:t>
            </w:r>
            <w:r w:rsidRPr="003C765E">
              <w:lastRenderedPageBreak/>
              <w:t xml:space="preserve">7 </w:t>
            </w:r>
            <w:proofErr w:type="spellStart"/>
            <w:r w:rsidRPr="003C765E">
              <w:t>күнтізбелік</w:t>
            </w:r>
            <w:proofErr w:type="spellEnd"/>
            <w:r w:rsidRPr="003C765E">
              <w:t xml:space="preserve"> </w:t>
            </w:r>
            <w:proofErr w:type="spellStart"/>
            <w:proofErr w:type="gramStart"/>
            <w:r w:rsidRPr="003C765E">
              <w:t>к</w:t>
            </w:r>
            <w:proofErr w:type="gramEnd"/>
            <w:r w:rsidRPr="003C765E">
              <w:t>үн</w:t>
            </w:r>
            <w:proofErr w:type="spellEnd"/>
            <w:r w:rsidRPr="003C765E">
              <w:t xml:space="preserve"> </w:t>
            </w:r>
            <w:proofErr w:type="spellStart"/>
            <w:r w:rsidRPr="003C765E">
              <w:t>ішінде</w:t>
            </w:r>
            <w:proofErr w:type="spellEnd"/>
          </w:p>
        </w:tc>
      </w:tr>
      <w:tr w:rsidR="003C765E" w:rsidRPr="00D56AC2" w14:paraId="7CEE5AA4" w14:textId="77777777" w:rsidTr="00843864">
        <w:tc>
          <w:tcPr>
            <w:tcW w:w="5693" w:type="dxa"/>
            <w:gridSpan w:val="5"/>
          </w:tcPr>
          <w:p w14:paraId="7A81C80E" w14:textId="1D056D40" w:rsidR="003C765E" w:rsidRPr="00D56AC2" w:rsidRDefault="003C765E" w:rsidP="00843864">
            <w:pPr>
              <w:ind w:left="0"/>
              <w:rPr>
                <w:b/>
              </w:rPr>
            </w:pPr>
            <w:proofErr w:type="spellStart"/>
            <w:r w:rsidRPr="003C765E">
              <w:rPr>
                <w:b/>
              </w:rPr>
              <w:lastRenderedPageBreak/>
              <w:t>Жиыны</w:t>
            </w:r>
            <w:proofErr w:type="spellEnd"/>
          </w:p>
        </w:tc>
        <w:tc>
          <w:tcPr>
            <w:tcW w:w="1646" w:type="dxa"/>
          </w:tcPr>
          <w:p w14:paraId="5FE4A929" w14:textId="77777777" w:rsidR="003C765E" w:rsidRPr="00D56AC2" w:rsidRDefault="003C765E" w:rsidP="00843864">
            <w:pPr>
              <w:ind w:left="0"/>
              <w:rPr>
                <w:b/>
              </w:rPr>
            </w:pPr>
            <w:r w:rsidRPr="00D56AC2">
              <w:rPr>
                <w:b/>
              </w:rPr>
              <w:t>211 800</w:t>
            </w:r>
          </w:p>
        </w:tc>
        <w:tc>
          <w:tcPr>
            <w:tcW w:w="1312" w:type="dxa"/>
          </w:tcPr>
          <w:p w14:paraId="623A6F45" w14:textId="77777777" w:rsidR="003C765E" w:rsidRPr="00D56AC2" w:rsidRDefault="003C765E" w:rsidP="00843864">
            <w:pPr>
              <w:ind w:left="0"/>
              <w:rPr>
                <w:b/>
              </w:rPr>
            </w:pPr>
          </w:p>
        </w:tc>
        <w:tc>
          <w:tcPr>
            <w:tcW w:w="1459" w:type="dxa"/>
          </w:tcPr>
          <w:p w14:paraId="76CBA10D" w14:textId="77777777" w:rsidR="003C765E" w:rsidRPr="00D56AC2" w:rsidRDefault="003C765E" w:rsidP="00843864">
            <w:pPr>
              <w:ind w:left="0"/>
              <w:rPr>
                <w:b/>
              </w:rPr>
            </w:pPr>
          </w:p>
        </w:tc>
      </w:tr>
    </w:tbl>
    <w:p w14:paraId="5F184D92" w14:textId="77777777" w:rsidR="003C765E" w:rsidRPr="00D56AC2" w:rsidRDefault="003C765E" w:rsidP="003C765E"/>
    <w:p w14:paraId="4264CDF4" w14:textId="77777777" w:rsidR="003C765E" w:rsidRPr="00D56AC2" w:rsidRDefault="003C765E" w:rsidP="003C765E">
      <w:pPr>
        <w:tabs>
          <w:tab w:val="left" w:pos="284"/>
          <w:tab w:val="left" w:pos="851"/>
        </w:tabs>
        <w:jc w:val="both"/>
        <w:rPr>
          <w:b/>
        </w:rPr>
      </w:pPr>
    </w:p>
    <w:p w14:paraId="303DE368" w14:textId="77777777" w:rsidR="003C765E" w:rsidRPr="00D56AC2" w:rsidRDefault="003C765E" w:rsidP="003C765E">
      <w:pPr>
        <w:tabs>
          <w:tab w:val="left" w:pos="284"/>
          <w:tab w:val="left" w:pos="851"/>
        </w:tabs>
        <w:jc w:val="both"/>
        <w:rPr>
          <w:b/>
        </w:rPr>
      </w:pPr>
    </w:p>
    <w:p w14:paraId="579CA51D" w14:textId="77777777" w:rsidR="003C765E" w:rsidRDefault="003C765E" w:rsidP="003C765E">
      <w:pPr>
        <w:jc w:val="both"/>
      </w:pPr>
      <w:proofErr w:type="spellStart"/>
      <w:r>
        <w:t>Төлеу</w:t>
      </w:r>
      <w:proofErr w:type="spellEnd"/>
      <w:r>
        <w:t xml:space="preserve"> </w:t>
      </w:r>
      <w:proofErr w:type="spellStart"/>
      <w:r>
        <w:t>мерзімдері</w:t>
      </w:r>
      <w:proofErr w:type="spellEnd"/>
      <w:r>
        <w:t>:</w:t>
      </w:r>
    </w:p>
    <w:p w14:paraId="17A0ABC0" w14:textId="2F771F8E" w:rsidR="003C765E" w:rsidRDefault="003C765E" w:rsidP="003C765E">
      <w:pPr>
        <w:jc w:val="both"/>
        <w:rPr>
          <w:color w:val="000000"/>
          <w:lang w:val="kk-KZ"/>
        </w:rPr>
      </w:pPr>
      <w:r>
        <w:t xml:space="preserve">2) </w:t>
      </w:r>
      <w:proofErr w:type="spellStart"/>
      <w:r>
        <w:t>тауар</w:t>
      </w:r>
      <w:proofErr w:type="spellEnd"/>
      <w:r>
        <w:t xml:space="preserve"> </w:t>
      </w:r>
      <w:proofErr w:type="spellStart"/>
      <w:r>
        <w:t>партиялары</w:t>
      </w:r>
      <w:proofErr w:type="spellEnd"/>
      <w:r>
        <w:t xml:space="preserve"> </w:t>
      </w:r>
      <w:proofErr w:type="spellStart"/>
      <w:proofErr w:type="gramStart"/>
      <w:r>
        <w:t>бойынша</w:t>
      </w:r>
      <w:proofErr w:type="spellEnd"/>
      <w:proofErr w:type="gramEnd"/>
      <w:r>
        <w:t xml:space="preserve"> </w:t>
      </w:r>
      <w:proofErr w:type="spellStart"/>
      <w:r>
        <w:t>ақы</w:t>
      </w:r>
      <w:proofErr w:type="spellEnd"/>
      <w:r>
        <w:t xml:space="preserve"> </w:t>
      </w:r>
      <w:proofErr w:type="spellStart"/>
      <w:r>
        <w:t>төлеу</w:t>
      </w:r>
      <w:proofErr w:type="spellEnd"/>
      <w:r>
        <w:t xml:space="preserve"> </w:t>
      </w:r>
      <w:proofErr w:type="spellStart"/>
      <w:r>
        <w:t>және</w:t>
      </w:r>
      <w:proofErr w:type="spellEnd"/>
      <w:r>
        <w:t xml:space="preserve"> </w:t>
      </w:r>
      <w:proofErr w:type="spellStart"/>
      <w:r>
        <w:t>тауар</w:t>
      </w:r>
      <w:proofErr w:type="spellEnd"/>
      <w:r>
        <w:t xml:space="preserve"> </w:t>
      </w:r>
      <w:proofErr w:type="spellStart"/>
      <w:r>
        <w:t>қабылданған</w:t>
      </w:r>
      <w:proofErr w:type="spellEnd"/>
      <w:r>
        <w:t xml:space="preserve"> </w:t>
      </w:r>
      <w:proofErr w:type="spellStart"/>
      <w:r>
        <w:t>күннен</w:t>
      </w:r>
      <w:proofErr w:type="spellEnd"/>
      <w:r>
        <w:t xml:space="preserve"> </w:t>
      </w:r>
      <w:proofErr w:type="spellStart"/>
      <w:r>
        <w:t>бастап</w:t>
      </w:r>
      <w:proofErr w:type="spellEnd"/>
      <w:r>
        <w:t xml:space="preserve"> 60 </w:t>
      </w:r>
      <w:proofErr w:type="spellStart"/>
      <w:r>
        <w:t>күн</w:t>
      </w:r>
      <w:proofErr w:type="spellEnd"/>
      <w:r>
        <w:t xml:space="preserve"> </w:t>
      </w:r>
      <w:proofErr w:type="spellStart"/>
      <w:r>
        <w:t>ішінде</w:t>
      </w:r>
      <w:proofErr w:type="spellEnd"/>
      <w:r>
        <w:t xml:space="preserve"> </w:t>
      </w:r>
      <w:proofErr w:type="spellStart"/>
      <w:r>
        <w:t>нақты</w:t>
      </w:r>
      <w:proofErr w:type="spellEnd"/>
      <w:r>
        <w:t xml:space="preserve"> </w:t>
      </w:r>
      <w:proofErr w:type="spellStart"/>
      <w:r>
        <w:t>жеткізілген</w:t>
      </w:r>
      <w:proofErr w:type="spellEnd"/>
      <w:r>
        <w:t xml:space="preserve"> </w:t>
      </w:r>
      <w:proofErr w:type="spellStart"/>
      <w:r>
        <w:t>тауар</w:t>
      </w:r>
      <w:proofErr w:type="spellEnd"/>
      <w:r>
        <w:t xml:space="preserve"> </w:t>
      </w:r>
      <w:proofErr w:type="spellStart"/>
      <w:r>
        <w:t>үшін</w:t>
      </w:r>
      <w:proofErr w:type="spellEnd"/>
      <w:r>
        <w:t xml:space="preserve"> </w:t>
      </w:r>
      <w:proofErr w:type="spellStart"/>
      <w:r>
        <w:t>түпкілікті</w:t>
      </w:r>
      <w:proofErr w:type="spellEnd"/>
      <w:r>
        <w:t xml:space="preserve"> </w:t>
      </w:r>
      <w:proofErr w:type="spellStart"/>
      <w:r>
        <w:t>ақы</w:t>
      </w:r>
      <w:proofErr w:type="spellEnd"/>
      <w:r>
        <w:t xml:space="preserve"> </w:t>
      </w:r>
      <w:proofErr w:type="spellStart"/>
      <w:r>
        <w:t>төлеу</w:t>
      </w:r>
      <w:proofErr w:type="spellEnd"/>
      <w:r>
        <w:t>.</w:t>
      </w:r>
    </w:p>
    <w:p w14:paraId="09E99EF9" w14:textId="77777777" w:rsidR="003C765E" w:rsidRDefault="003C765E" w:rsidP="003C765E">
      <w:pPr>
        <w:jc w:val="both"/>
        <w:rPr>
          <w:color w:val="000000"/>
          <w:lang w:val="kk-KZ"/>
        </w:rPr>
      </w:pPr>
    </w:p>
    <w:p w14:paraId="62846F1A" w14:textId="77777777" w:rsidR="003C765E" w:rsidRDefault="003C765E" w:rsidP="003C765E">
      <w:pPr>
        <w:jc w:val="both"/>
        <w:rPr>
          <w:color w:val="000000"/>
          <w:lang w:val="kk-KZ"/>
        </w:rPr>
      </w:pPr>
    </w:p>
    <w:p w14:paraId="0DA71E93" w14:textId="77777777" w:rsidR="003C765E" w:rsidRDefault="003C765E" w:rsidP="003C765E">
      <w:pPr>
        <w:jc w:val="both"/>
        <w:rPr>
          <w:color w:val="000000"/>
          <w:lang w:val="kk-KZ"/>
        </w:rPr>
      </w:pPr>
    </w:p>
    <w:p w14:paraId="5F4CB6FB" w14:textId="77777777" w:rsidR="003C765E" w:rsidRDefault="003C765E" w:rsidP="003C765E">
      <w:pPr>
        <w:jc w:val="both"/>
        <w:rPr>
          <w:color w:val="000000"/>
          <w:lang w:val="kk-KZ"/>
        </w:rPr>
      </w:pPr>
    </w:p>
    <w:p w14:paraId="1D14A343" w14:textId="77777777" w:rsidR="003C765E" w:rsidRDefault="003C765E" w:rsidP="003C765E">
      <w:pPr>
        <w:jc w:val="both"/>
        <w:rPr>
          <w:color w:val="000000"/>
          <w:lang w:val="kk-KZ"/>
        </w:rPr>
      </w:pPr>
    </w:p>
    <w:p w14:paraId="3BC80048" w14:textId="77777777" w:rsidR="003C765E" w:rsidRDefault="003C765E" w:rsidP="003C765E">
      <w:pPr>
        <w:jc w:val="both"/>
        <w:rPr>
          <w:color w:val="000000"/>
          <w:lang w:val="kk-KZ"/>
        </w:rPr>
      </w:pPr>
    </w:p>
    <w:p w14:paraId="02BF93D1" w14:textId="77777777" w:rsidR="003C765E" w:rsidRDefault="003C765E" w:rsidP="003C765E">
      <w:pPr>
        <w:jc w:val="both"/>
        <w:rPr>
          <w:color w:val="000000"/>
          <w:lang w:val="kk-KZ"/>
        </w:rPr>
      </w:pPr>
    </w:p>
    <w:p w14:paraId="0A965B3F" w14:textId="77777777" w:rsidR="003C765E" w:rsidRDefault="003C765E" w:rsidP="003C765E">
      <w:pPr>
        <w:jc w:val="both"/>
        <w:rPr>
          <w:color w:val="000000"/>
          <w:lang w:val="kk-KZ"/>
        </w:rPr>
      </w:pPr>
    </w:p>
    <w:p w14:paraId="45373AB5" w14:textId="77777777" w:rsidR="003C765E" w:rsidRDefault="003C765E" w:rsidP="003C765E">
      <w:pPr>
        <w:jc w:val="both"/>
        <w:rPr>
          <w:color w:val="000000"/>
          <w:lang w:val="kk-KZ"/>
        </w:rPr>
      </w:pPr>
    </w:p>
    <w:p w14:paraId="72D412C6" w14:textId="77777777" w:rsidR="003C765E" w:rsidRDefault="003C765E" w:rsidP="003C765E">
      <w:pPr>
        <w:jc w:val="both"/>
        <w:rPr>
          <w:color w:val="000000"/>
          <w:lang w:val="kk-KZ"/>
        </w:rPr>
      </w:pPr>
    </w:p>
    <w:p w14:paraId="4CE12F77" w14:textId="77777777" w:rsidR="003C765E" w:rsidRDefault="003C765E" w:rsidP="003C765E">
      <w:pPr>
        <w:jc w:val="both"/>
        <w:rPr>
          <w:color w:val="000000"/>
          <w:lang w:val="kk-KZ"/>
        </w:rPr>
      </w:pPr>
    </w:p>
    <w:p w14:paraId="75E6B3AE" w14:textId="77777777" w:rsidR="003C765E" w:rsidRDefault="003C765E" w:rsidP="003C765E">
      <w:pPr>
        <w:jc w:val="both"/>
        <w:rPr>
          <w:color w:val="000000"/>
          <w:lang w:val="kk-KZ"/>
        </w:rPr>
      </w:pPr>
    </w:p>
    <w:p w14:paraId="2E88170B" w14:textId="77777777" w:rsidR="003C765E" w:rsidRDefault="003C765E" w:rsidP="003C765E">
      <w:pPr>
        <w:jc w:val="both"/>
        <w:rPr>
          <w:color w:val="000000"/>
          <w:lang w:val="kk-KZ"/>
        </w:rPr>
      </w:pPr>
    </w:p>
    <w:p w14:paraId="35E8CC26" w14:textId="77777777" w:rsidR="003C765E" w:rsidRDefault="003C765E" w:rsidP="003C765E">
      <w:pPr>
        <w:jc w:val="both"/>
        <w:rPr>
          <w:color w:val="000000"/>
          <w:lang w:val="kk-KZ"/>
        </w:rPr>
      </w:pPr>
    </w:p>
    <w:p w14:paraId="3EECAEC3" w14:textId="77777777" w:rsidR="003C765E" w:rsidRDefault="003C765E" w:rsidP="003C765E">
      <w:pPr>
        <w:jc w:val="both"/>
        <w:rPr>
          <w:color w:val="000000"/>
          <w:lang w:val="kk-KZ"/>
        </w:rPr>
      </w:pPr>
    </w:p>
    <w:p w14:paraId="18F94A54" w14:textId="77777777" w:rsidR="003C765E" w:rsidRDefault="003C765E" w:rsidP="003C765E">
      <w:pPr>
        <w:jc w:val="both"/>
        <w:rPr>
          <w:color w:val="000000"/>
          <w:lang w:val="kk-KZ"/>
        </w:rPr>
      </w:pPr>
    </w:p>
    <w:p w14:paraId="2EA54A0A" w14:textId="77777777" w:rsidR="003C765E" w:rsidRDefault="003C765E" w:rsidP="003C765E">
      <w:pPr>
        <w:jc w:val="both"/>
        <w:rPr>
          <w:color w:val="000000"/>
          <w:lang w:val="kk-KZ"/>
        </w:rPr>
      </w:pPr>
    </w:p>
    <w:p w14:paraId="16162D17" w14:textId="77777777" w:rsidR="003C765E" w:rsidRDefault="003C765E" w:rsidP="003C765E">
      <w:pPr>
        <w:jc w:val="both"/>
        <w:rPr>
          <w:color w:val="000000"/>
          <w:lang w:val="kk-KZ"/>
        </w:rPr>
      </w:pPr>
    </w:p>
    <w:p w14:paraId="6BCC7B75" w14:textId="77777777" w:rsidR="003C765E" w:rsidRDefault="003C765E" w:rsidP="003C765E">
      <w:pPr>
        <w:jc w:val="both"/>
        <w:rPr>
          <w:color w:val="000000"/>
          <w:lang w:val="kk-KZ"/>
        </w:rPr>
      </w:pPr>
    </w:p>
    <w:p w14:paraId="1EA928DF" w14:textId="77777777" w:rsidR="003C765E" w:rsidRDefault="003C765E" w:rsidP="003C765E">
      <w:pPr>
        <w:jc w:val="both"/>
        <w:rPr>
          <w:color w:val="000000"/>
          <w:lang w:val="kk-KZ"/>
        </w:rPr>
      </w:pPr>
    </w:p>
    <w:p w14:paraId="5A91C61B" w14:textId="77777777" w:rsidR="003C765E" w:rsidRDefault="003C765E" w:rsidP="003C765E">
      <w:pPr>
        <w:jc w:val="both"/>
        <w:rPr>
          <w:color w:val="000000"/>
          <w:lang w:val="kk-KZ"/>
        </w:rPr>
      </w:pPr>
    </w:p>
    <w:p w14:paraId="2569E482" w14:textId="77777777" w:rsidR="003C765E" w:rsidRDefault="003C765E" w:rsidP="003C765E">
      <w:pPr>
        <w:jc w:val="both"/>
        <w:rPr>
          <w:color w:val="000000"/>
          <w:lang w:val="kk-KZ"/>
        </w:rPr>
      </w:pPr>
    </w:p>
    <w:p w14:paraId="6A701BE0" w14:textId="77777777" w:rsidR="003C765E" w:rsidRDefault="003C765E" w:rsidP="003C765E">
      <w:pPr>
        <w:jc w:val="both"/>
        <w:rPr>
          <w:color w:val="000000"/>
          <w:lang w:val="kk-KZ"/>
        </w:rPr>
      </w:pPr>
    </w:p>
    <w:p w14:paraId="69EA599B" w14:textId="77777777" w:rsidR="003C765E" w:rsidRDefault="003C765E" w:rsidP="003C765E">
      <w:pPr>
        <w:jc w:val="both"/>
        <w:rPr>
          <w:color w:val="000000"/>
          <w:lang w:val="kk-KZ"/>
        </w:rPr>
      </w:pPr>
    </w:p>
    <w:p w14:paraId="24191AA6" w14:textId="77777777" w:rsidR="003C765E" w:rsidRDefault="003C765E" w:rsidP="00086FA4">
      <w:pPr>
        <w:rPr>
          <w:lang w:val="kk-KZ"/>
        </w:rPr>
      </w:pPr>
    </w:p>
    <w:p w14:paraId="12340002" w14:textId="77777777" w:rsidR="00086FA4" w:rsidRPr="00086FA4" w:rsidRDefault="00086FA4" w:rsidP="00B61AB2">
      <w:pPr>
        <w:rPr>
          <w:lang w:val="kk-KZ"/>
        </w:rPr>
      </w:pPr>
    </w:p>
    <w:sectPr w:rsidR="00086FA4" w:rsidRPr="00086FA4" w:rsidSect="0099210A">
      <w:pgSz w:w="11906" w:h="16838"/>
      <w:pgMar w:top="567" w:right="849"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F509D" w14:textId="77777777" w:rsidR="00EF364F" w:rsidRDefault="00EF364F">
      <w:r>
        <w:separator/>
      </w:r>
    </w:p>
  </w:endnote>
  <w:endnote w:type="continuationSeparator" w:id="0">
    <w:p w14:paraId="29D90CBA" w14:textId="77777777" w:rsidR="00EF364F" w:rsidRDefault="00EF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EC766" w14:textId="77777777" w:rsidR="00EF364F" w:rsidRDefault="00EF364F">
      <w:r>
        <w:separator/>
      </w:r>
    </w:p>
  </w:footnote>
  <w:footnote w:type="continuationSeparator" w:id="0">
    <w:p w14:paraId="47150458" w14:textId="77777777" w:rsidR="00EF364F" w:rsidRDefault="00EF36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49460" w14:textId="77777777" w:rsidR="001D4331" w:rsidRDefault="001D4331">
    <w:pPr>
      <w:pStyle w:val="a9"/>
      <w:jc w:val="center"/>
    </w:pPr>
    <w:r>
      <w:fldChar w:fldCharType="begin"/>
    </w:r>
    <w:r>
      <w:instrText xml:space="preserve"> PAGE   \* MERGEFORMAT </w:instrText>
    </w:r>
    <w:r>
      <w:fldChar w:fldCharType="separate"/>
    </w:r>
    <w:r w:rsidR="00BE64A1">
      <w:rPr>
        <w:noProof/>
      </w:rPr>
      <w:t>27</w:t>
    </w:r>
    <w:r>
      <w:rPr>
        <w:noProof/>
      </w:rPr>
      <w:fldChar w:fldCharType="end"/>
    </w:r>
  </w:p>
  <w:p w14:paraId="4DFD0343" w14:textId="77777777" w:rsidR="001D4331" w:rsidRDefault="001D4331">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47D8" w14:textId="1EC43308" w:rsidR="001D4331" w:rsidRDefault="000056AC">
    <w:pPr>
      <w:pStyle w:val="a9"/>
      <w:jc w:val="center"/>
    </w:pPr>
    <w:r>
      <w:rPr>
        <w:noProof/>
      </w:rPr>
      <mc:AlternateContent>
        <mc:Choice Requires="wps">
          <w:drawing>
            <wp:anchor distT="4294967294" distB="4294967294" distL="114298" distR="114298" simplePos="0" relativeHeight="251660288" behindDoc="0" locked="0" layoutInCell="1" allowOverlap="1" wp14:anchorId="693D9F92" wp14:editId="2495B818">
              <wp:simplePos x="0" y="0"/>
              <wp:positionH relativeFrom="column">
                <wp:posOffset>-900431</wp:posOffset>
              </wp:positionH>
              <wp:positionV relativeFrom="paragraph">
                <wp:posOffset>-450216</wp:posOffset>
              </wp:positionV>
              <wp:extent cx="0" cy="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a:noFill/>
                      </a:ln>
                    </wps:spPr>
                    <wps:txbx>
                      <w:txbxContent>
                        <w:p w14:paraId="7C1F842B" w14:textId="77777777" w:rsidR="001D4331" w:rsidRPr="002D6142" w:rsidRDefault="001D4331">
                          <w:pPr>
                            <w:rPr>
                              <w:color w:val="0C0000"/>
                              <w:sz w:val="14"/>
                            </w:rPr>
                          </w:pPr>
                          <w:r>
                            <w:rPr>
                              <w:color w:val="0C0000"/>
                              <w:sz w:val="14"/>
                            </w:rPr>
                            <w:t xml:space="preserve">27.01.2017 ЕСЭДО ГО (версия 7.19.2)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0.9pt;margin-top:-35.45pt;width:0;height:0;z-index:25166028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" stroked="f">
              <v:textbox style="layout-flow:vertical;mso-layout-flow-alt:bottom-to-top">
                <w:txbxContent>
                  <w:p w14:paraId="7C1F842B" w14:textId="77777777" w:rsidR="001D4331" w:rsidRPr="002D6142" w:rsidRDefault="001D4331">
                    <w:pPr>
                      <w:rPr>
                        <w:color w:val="0C0000"/>
                        <w:sz w:val="14"/>
                      </w:rPr>
                    </w:pPr>
                    <w:r>
                      <w:rPr>
                        <w:color w:val="0C0000"/>
                        <w:sz w:val="14"/>
                      </w:rPr>
                      <w:t xml:space="preserve">27.01.2017 ЕСЭДО ГО (версия 7.19.2)  Копия электронного документа. Положительный результат проверки ЭЦП. </w:t>
                    </w:r>
                  </w:p>
                </w:txbxContent>
              </v:textbox>
            </v:shape>
          </w:pict>
        </mc:Fallback>
      </mc:AlternateContent>
    </w:r>
    <w:r w:rsidR="001D4331">
      <w:fldChar w:fldCharType="begin"/>
    </w:r>
    <w:r w:rsidR="001D4331">
      <w:instrText xml:space="preserve"> PAGE   \* MERGEFORMAT </w:instrText>
    </w:r>
    <w:r w:rsidR="001D4331">
      <w:fldChar w:fldCharType="separate"/>
    </w:r>
    <w:r w:rsidR="00BE64A1">
      <w:rPr>
        <w:noProof/>
      </w:rPr>
      <w:t>4</w:t>
    </w:r>
    <w:r w:rsidR="001D4331">
      <w:rPr>
        <w:noProof/>
      </w:rPr>
      <w:fldChar w:fldCharType="end"/>
    </w:r>
  </w:p>
  <w:p w14:paraId="1FA4DE25" w14:textId="77777777" w:rsidR="001D4331" w:rsidRDefault="001D433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C93"/>
    <w:multiLevelType w:val="hybridMultilevel"/>
    <w:tmpl w:val="CE401398"/>
    <w:lvl w:ilvl="0" w:tplc="0AFCC6F8">
      <w:start w:val="2"/>
      <w:numFmt w:val="bullet"/>
      <w:lvlText w:val="-"/>
      <w:lvlJc w:val="left"/>
      <w:pPr>
        <w:ind w:left="363" w:hanging="360"/>
      </w:pPr>
      <w:rPr>
        <w:rFonts w:ascii="Times New Roman" w:eastAsia="Times New Roman" w:hAnsi="Times New Roman" w:cs="Times New Roman" w:hint="default"/>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88E4FF4"/>
    <w:multiLevelType w:val="hybridMultilevel"/>
    <w:tmpl w:val="BCF6D5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F5B742B"/>
    <w:multiLevelType w:val="hybridMultilevel"/>
    <w:tmpl w:val="AFD61D00"/>
    <w:lvl w:ilvl="0" w:tplc="4A0E8BF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7AE5A4B"/>
    <w:multiLevelType w:val="hybridMultilevel"/>
    <w:tmpl w:val="77A8F4EE"/>
    <w:lvl w:ilvl="0" w:tplc="38BE4C6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3"/>
  </w:num>
  <w:num w:numId="3">
    <w:abstractNumId w:val="4"/>
  </w:num>
  <w:num w:numId="4">
    <w:abstractNumId w:val="2"/>
  </w:num>
  <w:num w:numId="5">
    <w:abstractNumId w:val="8"/>
  </w:num>
  <w:num w:numId="6">
    <w:abstractNumId w:val="6"/>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551"/>
    <w:rsid w:val="00002291"/>
    <w:rsid w:val="00003398"/>
    <w:rsid w:val="0000492E"/>
    <w:rsid w:val="000056AC"/>
    <w:rsid w:val="000072CD"/>
    <w:rsid w:val="000228A7"/>
    <w:rsid w:val="00025441"/>
    <w:rsid w:val="00026F4A"/>
    <w:rsid w:val="000277CE"/>
    <w:rsid w:val="00027BD4"/>
    <w:rsid w:val="0003189F"/>
    <w:rsid w:val="00032939"/>
    <w:rsid w:val="00035219"/>
    <w:rsid w:val="0003701F"/>
    <w:rsid w:val="000418A6"/>
    <w:rsid w:val="0004679D"/>
    <w:rsid w:val="0005055B"/>
    <w:rsid w:val="0005481B"/>
    <w:rsid w:val="00054C27"/>
    <w:rsid w:val="00055A92"/>
    <w:rsid w:val="00056E8B"/>
    <w:rsid w:val="00067B03"/>
    <w:rsid w:val="00070D86"/>
    <w:rsid w:val="0007295F"/>
    <w:rsid w:val="000736FD"/>
    <w:rsid w:val="00073F8E"/>
    <w:rsid w:val="0007407D"/>
    <w:rsid w:val="00074257"/>
    <w:rsid w:val="00077645"/>
    <w:rsid w:val="0008190F"/>
    <w:rsid w:val="00085E06"/>
    <w:rsid w:val="000862D1"/>
    <w:rsid w:val="00086BC8"/>
    <w:rsid w:val="00086FA4"/>
    <w:rsid w:val="00087133"/>
    <w:rsid w:val="0009017C"/>
    <w:rsid w:val="000906DD"/>
    <w:rsid w:val="00093ED4"/>
    <w:rsid w:val="00095419"/>
    <w:rsid w:val="000A1C51"/>
    <w:rsid w:val="000A1DE5"/>
    <w:rsid w:val="000A33FD"/>
    <w:rsid w:val="000A5538"/>
    <w:rsid w:val="000B0608"/>
    <w:rsid w:val="000B12A2"/>
    <w:rsid w:val="000B13A4"/>
    <w:rsid w:val="000B1F60"/>
    <w:rsid w:val="000B2D32"/>
    <w:rsid w:val="000B2FB0"/>
    <w:rsid w:val="000B3283"/>
    <w:rsid w:val="000B5EB5"/>
    <w:rsid w:val="000C1C4E"/>
    <w:rsid w:val="000C588A"/>
    <w:rsid w:val="000C7AE7"/>
    <w:rsid w:val="000D3802"/>
    <w:rsid w:val="000D4B31"/>
    <w:rsid w:val="000D6B73"/>
    <w:rsid w:val="000E1D48"/>
    <w:rsid w:val="000E2D96"/>
    <w:rsid w:val="000E368E"/>
    <w:rsid w:val="000E4441"/>
    <w:rsid w:val="000E59ED"/>
    <w:rsid w:val="000E5B4C"/>
    <w:rsid w:val="000E5BB2"/>
    <w:rsid w:val="000F054B"/>
    <w:rsid w:val="000F1540"/>
    <w:rsid w:val="000F2551"/>
    <w:rsid w:val="000F64E3"/>
    <w:rsid w:val="00100F7F"/>
    <w:rsid w:val="00102793"/>
    <w:rsid w:val="00102A24"/>
    <w:rsid w:val="00110C85"/>
    <w:rsid w:val="0011759D"/>
    <w:rsid w:val="00124DF4"/>
    <w:rsid w:val="001253D8"/>
    <w:rsid w:val="001340AD"/>
    <w:rsid w:val="00136358"/>
    <w:rsid w:val="00141F5B"/>
    <w:rsid w:val="00144D1E"/>
    <w:rsid w:val="00145E08"/>
    <w:rsid w:val="001527EC"/>
    <w:rsid w:val="00152F0C"/>
    <w:rsid w:val="001608E7"/>
    <w:rsid w:val="00160FBD"/>
    <w:rsid w:val="001620DF"/>
    <w:rsid w:val="0016286B"/>
    <w:rsid w:val="001660E3"/>
    <w:rsid w:val="00166718"/>
    <w:rsid w:val="00171336"/>
    <w:rsid w:val="00182662"/>
    <w:rsid w:val="0018381C"/>
    <w:rsid w:val="00185EE7"/>
    <w:rsid w:val="00190699"/>
    <w:rsid w:val="00191D56"/>
    <w:rsid w:val="00194C33"/>
    <w:rsid w:val="001A2FED"/>
    <w:rsid w:val="001A5666"/>
    <w:rsid w:val="001A5D7D"/>
    <w:rsid w:val="001A75C0"/>
    <w:rsid w:val="001B07A7"/>
    <w:rsid w:val="001B10F8"/>
    <w:rsid w:val="001B1D3F"/>
    <w:rsid w:val="001B53D4"/>
    <w:rsid w:val="001B6025"/>
    <w:rsid w:val="001B73B8"/>
    <w:rsid w:val="001C0D41"/>
    <w:rsid w:val="001C225F"/>
    <w:rsid w:val="001C257E"/>
    <w:rsid w:val="001C7373"/>
    <w:rsid w:val="001D1387"/>
    <w:rsid w:val="001D1508"/>
    <w:rsid w:val="001D201E"/>
    <w:rsid w:val="001D4331"/>
    <w:rsid w:val="001D6274"/>
    <w:rsid w:val="001E248A"/>
    <w:rsid w:val="001F037E"/>
    <w:rsid w:val="001F7D73"/>
    <w:rsid w:val="0020167E"/>
    <w:rsid w:val="00201F9C"/>
    <w:rsid w:val="00203863"/>
    <w:rsid w:val="00203E7A"/>
    <w:rsid w:val="0021158B"/>
    <w:rsid w:val="002125E5"/>
    <w:rsid w:val="002154BD"/>
    <w:rsid w:val="002167B0"/>
    <w:rsid w:val="00226DAD"/>
    <w:rsid w:val="00227DC5"/>
    <w:rsid w:val="00230451"/>
    <w:rsid w:val="002305F7"/>
    <w:rsid w:val="00231AE0"/>
    <w:rsid w:val="002377E2"/>
    <w:rsid w:val="00240F36"/>
    <w:rsid w:val="00246010"/>
    <w:rsid w:val="00247D25"/>
    <w:rsid w:val="002505D7"/>
    <w:rsid w:val="002517E5"/>
    <w:rsid w:val="0025329D"/>
    <w:rsid w:val="002538DD"/>
    <w:rsid w:val="0026420B"/>
    <w:rsid w:val="00265176"/>
    <w:rsid w:val="00267C5A"/>
    <w:rsid w:val="00271183"/>
    <w:rsid w:val="00272CEE"/>
    <w:rsid w:val="00273AC0"/>
    <w:rsid w:val="00274B99"/>
    <w:rsid w:val="00275211"/>
    <w:rsid w:val="00277A10"/>
    <w:rsid w:val="00277ABC"/>
    <w:rsid w:val="0028208B"/>
    <w:rsid w:val="00286037"/>
    <w:rsid w:val="002870E9"/>
    <w:rsid w:val="0028712F"/>
    <w:rsid w:val="002902C7"/>
    <w:rsid w:val="00290B98"/>
    <w:rsid w:val="00290D8D"/>
    <w:rsid w:val="002953EE"/>
    <w:rsid w:val="00296035"/>
    <w:rsid w:val="002A6E96"/>
    <w:rsid w:val="002A7D28"/>
    <w:rsid w:val="002B1045"/>
    <w:rsid w:val="002B3886"/>
    <w:rsid w:val="002B3D49"/>
    <w:rsid w:val="002B5F94"/>
    <w:rsid w:val="002B7082"/>
    <w:rsid w:val="002B7698"/>
    <w:rsid w:val="002C0DE1"/>
    <w:rsid w:val="002C120A"/>
    <w:rsid w:val="002C1692"/>
    <w:rsid w:val="002C78F1"/>
    <w:rsid w:val="002D1824"/>
    <w:rsid w:val="002D2D95"/>
    <w:rsid w:val="002D3192"/>
    <w:rsid w:val="002D789D"/>
    <w:rsid w:val="002E251E"/>
    <w:rsid w:val="002E2E38"/>
    <w:rsid w:val="002E4F37"/>
    <w:rsid w:val="002E50A6"/>
    <w:rsid w:val="002E6BE4"/>
    <w:rsid w:val="002E709C"/>
    <w:rsid w:val="002F75D5"/>
    <w:rsid w:val="0030125E"/>
    <w:rsid w:val="00317313"/>
    <w:rsid w:val="00323D29"/>
    <w:rsid w:val="00326FC5"/>
    <w:rsid w:val="00334ECE"/>
    <w:rsid w:val="00336075"/>
    <w:rsid w:val="003412D2"/>
    <w:rsid w:val="00343B6E"/>
    <w:rsid w:val="0034567E"/>
    <w:rsid w:val="00356628"/>
    <w:rsid w:val="00356AFF"/>
    <w:rsid w:val="0035773A"/>
    <w:rsid w:val="00357AF0"/>
    <w:rsid w:val="00371093"/>
    <w:rsid w:val="0037110A"/>
    <w:rsid w:val="003719DD"/>
    <w:rsid w:val="0037536C"/>
    <w:rsid w:val="003824DF"/>
    <w:rsid w:val="00386AA1"/>
    <w:rsid w:val="003926A4"/>
    <w:rsid w:val="00393BA1"/>
    <w:rsid w:val="0039775D"/>
    <w:rsid w:val="003A2EB0"/>
    <w:rsid w:val="003A3471"/>
    <w:rsid w:val="003A5E7C"/>
    <w:rsid w:val="003A65B8"/>
    <w:rsid w:val="003B124E"/>
    <w:rsid w:val="003B1B0C"/>
    <w:rsid w:val="003B3068"/>
    <w:rsid w:val="003B50E9"/>
    <w:rsid w:val="003C1DF5"/>
    <w:rsid w:val="003C3CE0"/>
    <w:rsid w:val="003C765E"/>
    <w:rsid w:val="003D0337"/>
    <w:rsid w:val="003D2A19"/>
    <w:rsid w:val="003D509F"/>
    <w:rsid w:val="003D50DA"/>
    <w:rsid w:val="003D62A7"/>
    <w:rsid w:val="003E0620"/>
    <w:rsid w:val="003E2B5D"/>
    <w:rsid w:val="003E41BA"/>
    <w:rsid w:val="003E7C14"/>
    <w:rsid w:val="0040223F"/>
    <w:rsid w:val="00402DDE"/>
    <w:rsid w:val="00410DA0"/>
    <w:rsid w:val="004137C3"/>
    <w:rsid w:val="004166D8"/>
    <w:rsid w:val="00424D1C"/>
    <w:rsid w:val="004258A3"/>
    <w:rsid w:val="00426867"/>
    <w:rsid w:val="0043110F"/>
    <w:rsid w:val="004335D9"/>
    <w:rsid w:val="00435608"/>
    <w:rsid w:val="00437C02"/>
    <w:rsid w:val="00440A50"/>
    <w:rsid w:val="00440CA5"/>
    <w:rsid w:val="004411A4"/>
    <w:rsid w:val="004413B8"/>
    <w:rsid w:val="00443C20"/>
    <w:rsid w:val="00443D92"/>
    <w:rsid w:val="004506CA"/>
    <w:rsid w:val="00455717"/>
    <w:rsid w:val="004610A5"/>
    <w:rsid w:val="00461E4F"/>
    <w:rsid w:val="0046216A"/>
    <w:rsid w:val="0046267C"/>
    <w:rsid w:val="00464621"/>
    <w:rsid w:val="00464E97"/>
    <w:rsid w:val="004654E9"/>
    <w:rsid w:val="00465A5F"/>
    <w:rsid w:val="00467697"/>
    <w:rsid w:val="004676E1"/>
    <w:rsid w:val="00471410"/>
    <w:rsid w:val="0047295C"/>
    <w:rsid w:val="004736C2"/>
    <w:rsid w:val="004811E9"/>
    <w:rsid w:val="00481625"/>
    <w:rsid w:val="0048238D"/>
    <w:rsid w:val="00482FA7"/>
    <w:rsid w:val="00484FB0"/>
    <w:rsid w:val="00485EAA"/>
    <w:rsid w:val="00494157"/>
    <w:rsid w:val="0049418B"/>
    <w:rsid w:val="00494C86"/>
    <w:rsid w:val="00497175"/>
    <w:rsid w:val="00497824"/>
    <w:rsid w:val="004A0A75"/>
    <w:rsid w:val="004A0D8A"/>
    <w:rsid w:val="004A3898"/>
    <w:rsid w:val="004A5E1C"/>
    <w:rsid w:val="004A63B9"/>
    <w:rsid w:val="004A74D8"/>
    <w:rsid w:val="004B293C"/>
    <w:rsid w:val="004B2E91"/>
    <w:rsid w:val="004C0F36"/>
    <w:rsid w:val="004D2361"/>
    <w:rsid w:val="004D2B5D"/>
    <w:rsid w:val="004D2FA2"/>
    <w:rsid w:val="004D4933"/>
    <w:rsid w:val="004D6C45"/>
    <w:rsid w:val="004D7AF7"/>
    <w:rsid w:val="004E103B"/>
    <w:rsid w:val="004E2A5C"/>
    <w:rsid w:val="004E476A"/>
    <w:rsid w:val="004E4813"/>
    <w:rsid w:val="004E78F2"/>
    <w:rsid w:val="00500299"/>
    <w:rsid w:val="00500408"/>
    <w:rsid w:val="005009D6"/>
    <w:rsid w:val="0050469E"/>
    <w:rsid w:val="0050669A"/>
    <w:rsid w:val="00520358"/>
    <w:rsid w:val="00522E0A"/>
    <w:rsid w:val="0052387D"/>
    <w:rsid w:val="0052582E"/>
    <w:rsid w:val="00525997"/>
    <w:rsid w:val="005313CD"/>
    <w:rsid w:val="005323C8"/>
    <w:rsid w:val="00532BE5"/>
    <w:rsid w:val="00535939"/>
    <w:rsid w:val="00536241"/>
    <w:rsid w:val="0054582A"/>
    <w:rsid w:val="00545A71"/>
    <w:rsid w:val="00545A93"/>
    <w:rsid w:val="00547B6C"/>
    <w:rsid w:val="005500E5"/>
    <w:rsid w:val="00550CE0"/>
    <w:rsid w:val="005538BA"/>
    <w:rsid w:val="00554B38"/>
    <w:rsid w:val="00556619"/>
    <w:rsid w:val="00560107"/>
    <w:rsid w:val="00560C5B"/>
    <w:rsid w:val="00561E18"/>
    <w:rsid w:val="00562039"/>
    <w:rsid w:val="00562CD0"/>
    <w:rsid w:val="00563891"/>
    <w:rsid w:val="00564FA2"/>
    <w:rsid w:val="005650A5"/>
    <w:rsid w:val="00571653"/>
    <w:rsid w:val="00571A91"/>
    <w:rsid w:val="00571AB4"/>
    <w:rsid w:val="0058133E"/>
    <w:rsid w:val="00581800"/>
    <w:rsid w:val="0058408D"/>
    <w:rsid w:val="005841CE"/>
    <w:rsid w:val="00585AC2"/>
    <w:rsid w:val="005906BD"/>
    <w:rsid w:val="0059347F"/>
    <w:rsid w:val="00595C93"/>
    <w:rsid w:val="0059648D"/>
    <w:rsid w:val="005970BD"/>
    <w:rsid w:val="005A1071"/>
    <w:rsid w:val="005A4379"/>
    <w:rsid w:val="005A5A0A"/>
    <w:rsid w:val="005A675C"/>
    <w:rsid w:val="005A6FF5"/>
    <w:rsid w:val="005A7699"/>
    <w:rsid w:val="005B0578"/>
    <w:rsid w:val="005B348F"/>
    <w:rsid w:val="005B5C2B"/>
    <w:rsid w:val="005C0275"/>
    <w:rsid w:val="005C4B09"/>
    <w:rsid w:val="005C783A"/>
    <w:rsid w:val="005C7940"/>
    <w:rsid w:val="005D06E0"/>
    <w:rsid w:val="005D0F66"/>
    <w:rsid w:val="005D1031"/>
    <w:rsid w:val="005D3007"/>
    <w:rsid w:val="005D4D57"/>
    <w:rsid w:val="005D66D6"/>
    <w:rsid w:val="005E28F0"/>
    <w:rsid w:val="005E3E7F"/>
    <w:rsid w:val="005F044A"/>
    <w:rsid w:val="005F6C20"/>
    <w:rsid w:val="005F7DFC"/>
    <w:rsid w:val="00601165"/>
    <w:rsid w:val="0060366F"/>
    <w:rsid w:val="00605812"/>
    <w:rsid w:val="006075E9"/>
    <w:rsid w:val="006113E3"/>
    <w:rsid w:val="00612E46"/>
    <w:rsid w:val="006141AF"/>
    <w:rsid w:val="0061472C"/>
    <w:rsid w:val="00614F3A"/>
    <w:rsid w:val="006154C8"/>
    <w:rsid w:val="006177C6"/>
    <w:rsid w:val="00622033"/>
    <w:rsid w:val="00625581"/>
    <w:rsid w:val="00627591"/>
    <w:rsid w:val="00627759"/>
    <w:rsid w:val="00627D43"/>
    <w:rsid w:val="006323DB"/>
    <w:rsid w:val="00632793"/>
    <w:rsid w:val="00632EC4"/>
    <w:rsid w:val="00633812"/>
    <w:rsid w:val="00633BF8"/>
    <w:rsid w:val="00633F7D"/>
    <w:rsid w:val="0064029C"/>
    <w:rsid w:val="006407BE"/>
    <w:rsid w:val="00640ECE"/>
    <w:rsid w:val="0064104D"/>
    <w:rsid w:val="00646DD6"/>
    <w:rsid w:val="00646F1B"/>
    <w:rsid w:val="00646F6D"/>
    <w:rsid w:val="00653CF5"/>
    <w:rsid w:val="006547A8"/>
    <w:rsid w:val="00654A31"/>
    <w:rsid w:val="00655D50"/>
    <w:rsid w:val="00657350"/>
    <w:rsid w:val="006623D0"/>
    <w:rsid w:val="006639BF"/>
    <w:rsid w:val="00664945"/>
    <w:rsid w:val="006660C7"/>
    <w:rsid w:val="00667A40"/>
    <w:rsid w:val="00670862"/>
    <w:rsid w:val="00675877"/>
    <w:rsid w:val="00681177"/>
    <w:rsid w:val="00682152"/>
    <w:rsid w:val="00682815"/>
    <w:rsid w:val="00682842"/>
    <w:rsid w:val="00685AA0"/>
    <w:rsid w:val="00686B45"/>
    <w:rsid w:val="00687E30"/>
    <w:rsid w:val="00692708"/>
    <w:rsid w:val="00692BDC"/>
    <w:rsid w:val="00695647"/>
    <w:rsid w:val="00696EAD"/>
    <w:rsid w:val="006A0651"/>
    <w:rsid w:val="006A641B"/>
    <w:rsid w:val="006B02FE"/>
    <w:rsid w:val="006B5F6D"/>
    <w:rsid w:val="006C7D49"/>
    <w:rsid w:val="006D004D"/>
    <w:rsid w:val="006D2DF6"/>
    <w:rsid w:val="006D2E84"/>
    <w:rsid w:val="006D4079"/>
    <w:rsid w:val="006D68AB"/>
    <w:rsid w:val="006E0690"/>
    <w:rsid w:val="006E0D01"/>
    <w:rsid w:val="006E2C8D"/>
    <w:rsid w:val="006F5BD3"/>
    <w:rsid w:val="006F6BDD"/>
    <w:rsid w:val="007014CB"/>
    <w:rsid w:val="00701CF7"/>
    <w:rsid w:val="0070378C"/>
    <w:rsid w:val="00712198"/>
    <w:rsid w:val="0071231B"/>
    <w:rsid w:val="00715463"/>
    <w:rsid w:val="00716833"/>
    <w:rsid w:val="007232B5"/>
    <w:rsid w:val="007257EE"/>
    <w:rsid w:val="00725CA1"/>
    <w:rsid w:val="0072721F"/>
    <w:rsid w:val="0074265D"/>
    <w:rsid w:val="007475B3"/>
    <w:rsid w:val="00751251"/>
    <w:rsid w:val="00751B31"/>
    <w:rsid w:val="007554C3"/>
    <w:rsid w:val="007625C2"/>
    <w:rsid w:val="0076363C"/>
    <w:rsid w:val="00764865"/>
    <w:rsid w:val="00764AD2"/>
    <w:rsid w:val="00767D9F"/>
    <w:rsid w:val="00773F20"/>
    <w:rsid w:val="007771BB"/>
    <w:rsid w:val="00780218"/>
    <w:rsid w:val="00780847"/>
    <w:rsid w:val="00780B00"/>
    <w:rsid w:val="007811DA"/>
    <w:rsid w:val="00781CFB"/>
    <w:rsid w:val="0078264D"/>
    <w:rsid w:val="00782894"/>
    <w:rsid w:val="007829E4"/>
    <w:rsid w:val="00785B9C"/>
    <w:rsid w:val="00790BC0"/>
    <w:rsid w:val="0079155D"/>
    <w:rsid w:val="00793E75"/>
    <w:rsid w:val="00793F14"/>
    <w:rsid w:val="007A1320"/>
    <w:rsid w:val="007A3133"/>
    <w:rsid w:val="007A4ED4"/>
    <w:rsid w:val="007A5C5A"/>
    <w:rsid w:val="007A5ECA"/>
    <w:rsid w:val="007A65A2"/>
    <w:rsid w:val="007A6FBC"/>
    <w:rsid w:val="007A72FB"/>
    <w:rsid w:val="007B20E2"/>
    <w:rsid w:val="007B620E"/>
    <w:rsid w:val="007C053D"/>
    <w:rsid w:val="007C05B4"/>
    <w:rsid w:val="007C211A"/>
    <w:rsid w:val="007C2ED6"/>
    <w:rsid w:val="007D1313"/>
    <w:rsid w:val="007D134A"/>
    <w:rsid w:val="007D2D54"/>
    <w:rsid w:val="007D5811"/>
    <w:rsid w:val="007D74DF"/>
    <w:rsid w:val="007E08D4"/>
    <w:rsid w:val="007E3465"/>
    <w:rsid w:val="007E69EE"/>
    <w:rsid w:val="007E7A6B"/>
    <w:rsid w:val="007F1A01"/>
    <w:rsid w:val="007F35B8"/>
    <w:rsid w:val="007F40BA"/>
    <w:rsid w:val="007F4E9F"/>
    <w:rsid w:val="00800002"/>
    <w:rsid w:val="00804BA7"/>
    <w:rsid w:val="00804F99"/>
    <w:rsid w:val="00817466"/>
    <w:rsid w:val="00824543"/>
    <w:rsid w:val="00824F22"/>
    <w:rsid w:val="00825874"/>
    <w:rsid w:val="008306FE"/>
    <w:rsid w:val="0083279B"/>
    <w:rsid w:val="00837134"/>
    <w:rsid w:val="00841E7B"/>
    <w:rsid w:val="00844554"/>
    <w:rsid w:val="00845E35"/>
    <w:rsid w:val="0084697E"/>
    <w:rsid w:val="00847565"/>
    <w:rsid w:val="00853C5F"/>
    <w:rsid w:val="008571F9"/>
    <w:rsid w:val="00857C87"/>
    <w:rsid w:val="0086095A"/>
    <w:rsid w:val="008653B9"/>
    <w:rsid w:val="00866E2E"/>
    <w:rsid w:val="0086797A"/>
    <w:rsid w:val="00870A05"/>
    <w:rsid w:val="00872D97"/>
    <w:rsid w:val="00880A65"/>
    <w:rsid w:val="00880FA7"/>
    <w:rsid w:val="0088268D"/>
    <w:rsid w:val="00885B10"/>
    <w:rsid w:val="0089069E"/>
    <w:rsid w:val="00890B1E"/>
    <w:rsid w:val="00890CBB"/>
    <w:rsid w:val="008A0440"/>
    <w:rsid w:val="008A408A"/>
    <w:rsid w:val="008A4E67"/>
    <w:rsid w:val="008B3F3B"/>
    <w:rsid w:val="008B490A"/>
    <w:rsid w:val="008B7D3F"/>
    <w:rsid w:val="008B7F1E"/>
    <w:rsid w:val="008C3355"/>
    <w:rsid w:val="008C3C3E"/>
    <w:rsid w:val="008C666E"/>
    <w:rsid w:val="008C685B"/>
    <w:rsid w:val="008C6FD1"/>
    <w:rsid w:val="008C7462"/>
    <w:rsid w:val="008C7AD2"/>
    <w:rsid w:val="008D5658"/>
    <w:rsid w:val="008D7092"/>
    <w:rsid w:val="008D70A1"/>
    <w:rsid w:val="008D711D"/>
    <w:rsid w:val="008E1761"/>
    <w:rsid w:val="008E1C11"/>
    <w:rsid w:val="008E5943"/>
    <w:rsid w:val="008E6855"/>
    <w:rsid w:val="008F13A9"/>
    <w:rsid w:val="008F48F6"/>
    <w:rsid w:val="008F48F8"/>
    <w:rsid w:val="008F4B9A"/>
    <w:rsid w:val="008F5651"/>
    <w:rsid w:val="00905DB6"/>
    <w:rsid w:val="009102FF"/>
    <w:rsid w:val="00910B12"/>
    <w:rsid w:val="00911B10"/>
    <w:rsid w:val="009136BC"/>
    <w:rsid w:val="009148DF"/>
    <w:rsid w:val="00924547"/>
    <w:rsid w:val="00925DED"/>
    <w:rsid w:val="00927CC7"/>
    <w:rsid w:val="00932C6E"/>
    <w:rsid w:val="0093620F"/>
    <w:rsid w:val="00941665"/>
    <w:rsid w:val="00941E23"/>
    <w:rsid w:val="00943021"/>
    <w:rsid w:val="00946E73"/>
    <w:rsid w:val="009569ED"/>
    <w:rsid w:val="009603F5"/>
    <w:rsid w:val="00965D8A"/>
    <w:rsid w:val="009733B3"/>
    <w:rsid w:val="00980BCC"/>
    <w:rsid w:val="009815FC"/>
    <w:rsid w:val="009860C9"/>
    <w:rsid w:val="00986695"/>
    <w:rsid w:val="009902B4"/>
    <w:rsid w:val="00990A38"/>
    <w:rsid w:val="0099210A"/>
    <w:rsid w:val="00995014"/>
    <w:rsid w:val="009950B7"/>
    <w:rsid w:val="00996269"/>
    <w:rsid w:val="009A1D32"/>
    <w:rsid w:val="009A2A45"/>
    <w:rsid w:val="009A5A2B"/>
    <w:rsid w:val="009A6751"/>
    <w:rsid w:val="009A6AD6"/>
    <w:rsid w:val="009A792F"/>
    <w:rsid w:val="009B18B4"/>
    <w:rsid w:val="009B6010"/>
    <w:rsid w:val="009B7221"/>
    <w:rsid w:val="009C20AB"/>
    <w:rsid w:val="009C3D2C"/>
    <w:rsid w:val="009C48A3"/>
    <w:rsid w:val="009C6F24"/>
    <w:rsid w:val="009C7C62"/>
    <w:rsid w:val="009D02CF"/>
    <w:rsid w:val="009D25F2"/>
    <w:rsid w:val="009D42DD"/>
    <w:rsid w:val="009D7C2A"/>
    <w:rsid w:val="009D7F07"/>
    <w:rsid w:val="009E0007"/>
    <w:rsid w:val="009E15AA"/>
    <w:rsid w:val="009E4162"/>
    <w:rsid w:val="009E63F4"/>
    <w:rsid w:val="009E72D4"/>
    <w:rsid w:val="009F3CC3"/>
    <w:rsid w:val="00A00595"/>
    <w:rsid w:val="00A07E1F"/>
    <w:rsid w:val="00A14C90"/>
    <w:rsid w:val="00A16700"/>
    <w:rsid w:val="00A1794C"/>
    <w:rsid w:val="00A228BA"/>
    <w:rsid w:val="00A22FBA"/>
    <w:rsid w:val="00A23B14"/>
    <w:rsid w:val="00A25E6D"/>
    <w:rsid w:val="00A26CEB"/>
    <w:rsid w:val="00A27CCE"/>
    <w:rsid w:val="00A315E8"/>
    <w:rsid w:val="00A32017"/>
    <w:rsid w:val="00A34C0B"/>
    <w:rsid w:val="00A354FD"/>
    <w:rsid w:val="00A35A14"/>
    <w:rsid w:val="00A36E41"/>
    <w:rsid w:val="00A50112"/>
    <w:rsid w:val="00A52E30"/>
    <w:rsid w:val="00A61F35"/>
    <w:rsid w:val="00A6246D"/>
    <w:rsid w:val="00A625CC"/>
    <w:rsid w:val="00A62FDF"/>
    <w:rsid w:val="00A67D8C"/>
    <w:rsid w:val="00A74456"/>
    <w:rsid w:val="00A74DBA"/>
    <w:rsid w:val="00A768EC"/>
    <w:rsid w:val="00A8155B"/>
    <w:rsid w:val="00A8162F"/>
    <w:rsid w:val="00A83616"/>
    <w:rsid w:val="00A90C8A"/>
    <w:rsid w:val="00A910E7"/>
    <w:rsid w:val="00A9304A"/>
    <w:rsid w:val="00A951E9"/>
    <w:rsid w:val="00AA366B"/>
    <w:rsid w:val="00AA5B0D"/>
    <w:rsid w:val="00AA7606"/>
    <w:rsid w:val="00AB1E49"/>
    <w:rsid w:val="00AB2A26"/>
    <w:rsid w:val="00AB411B"/>
    <w:rsid w:val="00AC12B7"/>
    <w:rsid w:val="00AC4704"/>
    <w:rsid w:val="00AD1F96"/>
    <w:rsid w:val="00AD2B67"/>
    <w:rsid w:val="00AD3259"/>
    <w:rsid w:val="00AE2C57"/>
    <w:rsid w:val="00AE2CCB"/>
    <w:rsid w:val="00AE3FDC"/>
    <w:rsid w:val="00AE4852"/>
    <w:rsid w:val="00AE7511"/>
    <w:rsid w:val="00AE79AF"/>
    <w:rsid w:val="00AF0DE7"/>
    <w:rsid w:val="00AF0F06"/>
    <w:rsid w:val="00AF2B95"/>
    <w:rsid w:val="00AF471B"/>
    <w:rsid w:val="00B030CD"/>
    <w:rsid w:val="00B0398C"/>
    <w:rsid w:val="00B04C02"/>
    <w:rsid w:val="00B04F96"/>
    <w:rsid w:val="00B0558B"/>
    <w:rsid w:val="00B05F95"/>
    <w:rsid w:val="00B062FE"/>
    <w:rsid w:val="00B0657A"/>
    <w:rsid w:val="00B1517F"/>
    <w:rsid w:val="00B168F9"/>
    <w:rsid w:val="00B16B26"/>
    <w:rsid w:val="00B217F5"/>
    <w:rsid w:val="00B2625F"/>
    <w:rsid w:val="00B310CA"/>
    <w:rsid w:val="00B3278B"/>
    <w:rsid w:val="00B37226"/>
    <w:rsid w:val="00B37D5C"/>
    <w:rsid w:val="00B41411"/>
    <w:rsid w:val="00B419C9"/>
    <w:rsid w:val="00B420FE"/>
    <w:rsid w:val="00B44D7F"/>
    <w:rsid w:val="00B46489"/>
    <w:rsid w:val="00B47714"/>
    <w:rsid w:val="00B56F44"/>
    <w:rsid w:val="00B57C4C"/>
    <w:rsid w:val="00B61AB2"/>
    <w:rsid w:val="00B62C12"/>
    <w:rsid w:val="00B6318C"/>
    <w:rsid w:val="00B63827"/>
    <w:rsid w:val="00B63E65"/>
    <w:rsid w:val="00B64910"/>
    <w:rsid w:val="00B66509"/>
    <w:rsid w:val="00B71B76"/>
    <w:rsid w:val="00B71F88"/>
    <w:rsid w:val="00B73EA2"/>
    <w:rsid w:val="00B75F3E"/>
    <w:rsid w:val="00B80712"/>
    <w:rsid w:val="00B812F4"/>
    <w:rsid w:val="00B819B7"/>
    <w:rsid w:val="00B83853"/>
    <w:rsid w:val="00B83D8E"/>
    <w:rsid w:val="00B83DEC"/>
    <w:rsid w:val="00B96F6A"/>
    <w:rsid w:val="00BB4AA7"/>
    <w:rsid w:val="00BB6984"/>
    <w:rsid w:val="00BB7EB6"/>
    <w:rsid w:val="00BB7F95"/>
    <w:rsid w:val="00BC1203"/>
    <w:rsid w:val="00BC43FB"/>
    <w:rsid w:val="00BC6AD1"/>
    <w:rsid w:val="00BC7965"/>
    <w:rsid w:val="00BC7CF7"/>
    <w:rsid w:val="00BD5E52"/>
    <w:rsid w:val="00BD5ED7"/>
    <w:rsid w:val="00BD68BF"/>
    <w:rsid w:val="00BE64A1"/>
    <w:rsid w:val="00BE76F6"/>
    <w:rsid w:val="00BF0D20"/>
    <w:rsid w:val="00BF14CD"/>
    <w:rsid w:val="00BF385D"/>
    <w:rsid w:val="00BF393A"/>
    <w:rsid w:val="00BF4E76"/>
    <w:rsid w:val="00C02716"/>
    <w:rsid w:val="00C07401"/>
    <w:rsid w:val="00C11969"/>
    <w:rsid w:val="00C12996"/>
    <w:rsid w:val="00C12CF8"/>
    <w:rsid w:val="00C132A9"/>
    <w:rsid w:val="00C14921"/>
    <w:rsid w:val="00C16983"/>
    <w:rsid w:val="00C169EA"/>
    <w:rsid w:val="00C17086"/>
    <w:rsid w:val="00C177F2"/>
    <w:rsid w:val="00C24119"/>
    <w:rsid w:val="00C26C89"/>
    <w:rsid w:val="00C3047E"/>
    <w:rsid w:val="00C321E0"/>
    <w:rsid w:val="00C4414B"/>
    <w:rsid w:val="00C45394"/>
    <w:rsid w:val="00C458E1"/>
    <w:rsid w:val="00C50543"/>
    <w:rsid w:val="00C53CC3"/>
    <w:rsid w:val="00C54432"/>
    <w:rsid w:val="00C605B0"/>
    <w:rsid w:val="00C608E5"/>
    <w:rsid w:val="00C64D8E"/>
    <w:rsid w:val="00C664CE"/>
    <w:rsid w:val="00C66782"/>
    <w:rsid w:val="00C673D0"/>
    <w:rsid w:val="00C705FC"/>
    <w:rsid w:val="00C71ED1"/>
    <w:rsid w:val="00C731B3"/>
    <w:rsid w:val="00C73C19"/>
    <w:rsid w:val="00C76D22"/>
    <w:rsid w:val="00C8019B"/>
    <w:rsid w:val="00C8124E"/>
    <w:rsid w:val="00C84EFC"/>
    <w:rsid w:val="00C854BF"/>
    <w:rsid w:val="00C90F22"/>
    <w:rsid w:val="00C94919"/>
    <w:rsid w:val="00C9571F"/>
    <w:rsid w:val="00C95CEB"/>
    <w:rsid w:val="00CA2BD5"/>
    <w:rsid w:val="00CA3543"/>
    <w:rsid w:val="00CA4A09"/>
    <w:rsid w:val="00CB16E9"/>
    <w:rsid w:val="00CB6DD7"/>
    <w:rsid w:val="00CC5BE2"/>
    <w:rsid w:val="00CC6B0E"/>
    <w:rsid w:val="00CD5262"/>
    <w:rsid w:val="00CE12D6"/>
    <w:rsid w:val="00CE1C96"/>
    <w:rsid w:val="00CE3945"/>
    <w:rsid w:val="00CE4EB3"/>
    <w:rsid w:val="00CE7A85"/>
    <w:rsid w:val="00CF1644"/>
    <w:rsid w:val="00CF2D6F"/>
    <w:rsid w:val="00CF5C67"/>
    <w:rsid w:val="00CF769E"/>
    <w:rsid w:val="00D06AE8"/>
    <w:rsid w:val="00D11AD6"/>
    <w:rsid w:val="00D141FA"/>
    <w:rsid w:val="00D141FF"/>
    <w:rsid w:val="00D15775"/>
    <w:rsid w:val="00D16925"/>
    <w:rsid w:val="00D20B9C"/>
    <w:rsid w:val="00D22F2A"/>
    <w:rsid w:val="00D2513B"/>
    <w:rsid w:val="00D257A2"/>
    <w:rsid w:val="00D27263"/>
    <w:rsid w:val="00D30125"/>
    <w:rsid w:val="00D34BC9"/>
    <w:rsid w:val="00D35A66"/>
    <w:rsid w:val="00D4122F"/>
    <w:rsid w:val="00D41912"/>
    <w:rsid w:val="00D42403"/>
    <w:rsid w:val="00D43775"/>
    <w:rsid w:val="00D46EA0"/>
    <w:rsid w:val="00D515C8"/>
    <w:rsid w:val="00D56970"/>
    <w:rsid w:val="00D56AC2"/>
    <w:rsid w:val="00D65B5A"/>
    <w:rsid w:val="00D66B8A"/>
    <w:rsid w:val="00D71C5B"/>
    <w:rsid w:val="00D72369"/>
    <w:rsid w:val="00D7289E"/>
    <w:rsid w:val="00D72C32"/>
    <w:rsid w:val="00D743EC"/>
    <w:rsid w:val="00D74754"/>
    <w:rsid w:val="00D76BD2"/>
    <w:rsid w:val="00D77372"/>
    <w:rsid w:val="00D86CCA"/>
    <w:rsid w:val="00D9490B"/>
    <w:rsid w:val="00D9499D"/>
    <w:rsid w:val="00D9645F"/>
    <w:rsid w:val="00D965C6"/>
    <w:rsid w:val="00D97E3B"/>
    <w:rsid w:val="00DA1201"/>
    <w:rsid w:val="00DA211B"/>
    <w:rsid w:val="00DA2BBA"/>
    <w:rsid w:val="00DA5A10"/>
    <w:rsid w:val="00DB0CB9"/>
    <w:rsid w:val="00DB4128"/>
    <w:rsid w:val="00DB583A"/>
    <w:rsid w:val="00DB6611"/>
    <w:rsid w:val="00DB7DD6"/>
    <w:rsid w:val="00DC2FCA"/>
    <w:rsid w:val="00DC4515"/>
    <w:rsid w:val="00DC5EBA"/>
    <w:rsid w:val="00DC7389"/>
    <w:rsid w:val="00DC779F"/>
    <w:rsid w:val="00DD3A17"/>
    <w:rsid w:val="00DD3CC1"/>
    <w:rsid w:val="00DD4733"/>
    <w:rsid w:val="00DD4A96"/>
    <w:rsid w:val="00DD7A40"/>
    <w:rsid w:val="00DE02AA"/>
    <w:rsid w:val="00DE41CB"/>
    <w:rsid w:val="00DE4323"/>
    <w:rsid w:val="00DF084C"/>
    <w:rsid w:val="00DF1AF4"/>
    <w:rsid w:val="00DF210B"/>
    <w:rsid w:val="00DF3788"/>
    <w:rsid w:val="00DF4336"/>
    <w:rsid w:val="00DF6DB1"/>
    <w:rsid w:val="00DF746F"/>
    <w:rsid w:val="00E043DE"/>
    <w:rsid w:val="00E06774"/>
    <w:rsid w:val="00E07774"/>
    <w:rsid w:val="00E12907"/>
    <w:rsid w:val="00E12BB4"/>
    <w:rsid w:val="00E216CA"/>
    <w:rsid w:val="00E21F7B"/>
    <w:rsid w:val="00E22607"/>
    <w:rsid w:val="00E32848"/>
    <w:rsid w:val="00E346A8"/>
    <w:rsid w:val="00E35D8C"/>
    <w:rsid w:val="00E37CDE"/>
    <w:rsid w:val="00E41E41"/>
    <w:rsid w:val="00E463E7"/>
    <w:rsid w:val="00E46626"/>
    <w:rsid w:val="00E52178"/>
    <w:rsid w:val="00E52C15"/>
    <w:rsid w:val="00E540A0"/>
    <w:rsid w:val="00E60184"/>
    <w:rsid w:val="00E603D6"/>
    <w:rsid w:val="00E63150"/>
    <w:rsid w:val="00E65C27"/>
    <w:rsid w:val="00E72E37"/>
    <w:rsid w:val="00E73FA0"/>
    <w:rsid w:val="00E7427D"/>
    <w:rsid w:val="00E74567"/>
    <w:rsid w:val="00E819A2"/>
    <w:rsid w:val="00E81D7C"/>
    <w:rsid w:val="00E84C1C"/>
    <w:rsid w:val="00E865DF"/>
    <w:rsid w:val="00E86ADC"/>
    <w:rsid w:val="00E87EC5"/>
    <w:rsid w:val="00E92F82"/>
    <w:rsid w:val="00E9334D"/>
    <w:rsid w:val="00E942BE"/>
    <w:rsid w:val="00E95081"/>
    <w:rsid w:val="00EA07EE"/>
    <w:rsid w:val="00EA0B52"/>
    <w:rsid w:val="00EA0C0E"/>
    <w:rsid w:val="00EA5720"/>
    <w:rsid w:val="00EB1327"/>
    <w:rsid w:val="00EB1867"/>
    <w:rsid w:val="00EB1CF1"/>
    <w:rsid w:val="00EB2DEE"/>
    <w:rsid w:val="00EB58DE"/>
    <w:rsid w:val="00EB7668"/>
    <w:rsid w:val="00EC2D91"/>
    <w:rsid w:val="00EC58B8"/>
    <w:rsid w:val="00EC6A9F"/>
    <w:rsid w:val="00ED2945"/>
    <w:rsid w:val="00ED4758"/>
    <w:rsid w:val="00ED64C4"/>
    <w:rsid w:val="00EE131F"/>
    <w:rsid w:val="00EE1B79"/>
    <w:rsid w:val="00EE21D9"/>
    <w:rsid w:val="00EE256B"/>
    <w:rsid w:val="00EE56DF"/>
    <w:rsid w:val="00EE5AFA"/>
    <w:rsid w:val="00EE5C66"/>
    <w:rsid w:val="00EE6208"/>
    <w:rsid w:val="00EF14FE"/>
    <w:rsid w:val="00EF364F"/>
    <w:rsid w:val="00EF3C0C"/>
    <w:rsid w:val="00EF4691"/>
    <w:rsid w:val="00EF48BA"/>
    <w:rsid w:val="00F073F4"/>
    <w:rsid w:val="00F07BF0"/>
    <w:rsid w:val="00F1337E"/>
    <w:rsid w:val="00F140AC"/>
    <w:rsid w:val="00F14F03"/>
    <w:rsid w:val="00F1586A"/>
    <w:rsid w:val="00F20F3B"/>
    <w:rsid w:val="00F23C3B"/>
    <w:rsid w:val="00F27DAB"/>
    <w:rsid w:val="00F315B0"/>
    <w:rsid w:val="00F3385E"/>
    <w:rsid w:val="00F35018"/>
    <w:rsid w:val="00F367C1"/>
    <w:rsid w:val="00F416CE"/>
    <w:rsid w:val="00F43926"/>
    <w:rsid w:val="00F443C5"/>
    <w:rsid w:val="00F451AE"/>
    <w:rsid w:val="00F511B6"/>
    <w:rsid w:val="00F5180A"/>
    <w:rsid w:val="00F51B7A"/>
    <w:rsid w:val="00F55871"/>
    <w:rsid w:val="00F57246"/>
    <w:rsid w:val="00F606CF"/>
    <w:rsid w:val="00F6184B"/>
    <w:rsid w:val="00F620AA"/>
    <w:rsid w:val="00F62444"/>
    <w:rsid w:val="00F639EC"/>
    <w:rsid w:val="00F67986"/>
    <w:rsid w:val="00F715C8"/>
    <w:rsid w:val="00F7416C"/>
    <w:rsid w:val="00F7478F"/>
    <w:rsid w:val="00F74D6D"/>
    <w:rsid w:val="00F759B8"/>
    <w:rsid w:val="00F76068"/>
    <w:rsid w:val="00F80168"/>
    <w:rsid w:val="00F85FC2"/>
    <w:rsid w:val="00F864E8"/>
    <w:rsid w:val="00F9358F"/>
    <w:rsid w:val="00FA5F37"/>
    <w:rsid w:val="00FA7872"/>
    <w:rsid w:val="00FB0C35"/>
    <w:rsid w:val="00FB270E"/>
    <w:rsid w:val="00FC1600"/>
    <w:rsid w:val="00FC2552"/>
    <w:rsid w:val="00FC4F3A"/>
    <w:rsid w:val="00FD164A"/>
    <w:rsid w:val="00FD4597"/>
    <w:rsid w:val="00FD69C3"/>
    <w:rsid w:val="00FD7118"/>
    <w:rsid w:val="00FE2669"/>
    <w:rsid w:val="00FE27DB"/>
    <w:rsid w:val="00FE30AC"/>
    <w:rsid w:val="00FE4994"/>
    <w:rsid w:val="00FE79D9"/>
    <w:rsid w:val="00FF5772"/>
    <w:rsid w:val="00FF5A66"/>
    <w:rsid w:val="00FF6BA3"/>
    <w:rsid w:val="00FF7AAE"/>
    <w:rsid w:val="00FF7B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3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42DD"/>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9D42D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0F2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0F2551"/>
    <w:rPr>
      <w:rFonts w:ascii="Courier New" w:eastAsia="Times New Roman" w:hAnsi="Courier New" w:cs="Courier New"/>
      <w:sz w:val="20"/>
      <w:szCs w:val="20"/>
      <w:lang w:eastAsia="ru-RU"/>
    </w:rPr>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4"/>
    <w:uiPriority w:val="99"/>
    <w:qFormat/>
    <w:rsid w:val="000F2551"/>
    <w:pPr>
      <w:spacing w:before="100" w:beforeAutospacing="1" w:after="100" w:afterAutospacing="1"/>
    </w:pPr>
  </w:style>
  <w:style w:type="paragraph" w:customStyle="1" w:styleId="11">
    <w:name w:val="Знак Знак Знак1 Знак"/>
    <w:basedOn w:val="a"/>
    <w:autoRedefine/>
    <w:rsid w:val="000F2551"/>
    <w:pPr>
      <w:spacing w:after="160" w:line="240" w:lineRule="exact"/>
    </w:pPr>
    <w:rPr>
      <w:rFonts w:eastAsia="SimSun"/>
      <w:b/>
      <w:bCs/>
      <w:sz w:val="28"/>
      <w:szCs w:val="28"/>
      <w:lang w:val="en-US" w:eastAsia="en-US"/>
    </w:rPr>
  </w:style>
  <w:style w:type="paragraph" w:customStyle="1" w:styleId="a5">
    <w:name w:val="Знак"/>
    <w:basedOn w:val="a"/>
    <w:autoRedefine/>
    <w:rsid w:val="000F2551"/>
    <w:pPr>
      <w:spacing w:after="160" w:line="240" w:lineRule="exact"/>
    </w:pPr>
    <w:rPr>
      <w:sz w:val="28"/>
      <w:szCs w:val="20"/>
      <w:lang w:val="en-US" w:eastAsia="en-US"/>
    </w:rPr>
  </w:style>
  <w:style w:type="paragraph" w:customStyle="1" w:styleId="12">
    <w:name w:val="Без интервала1"/>
    <w:rsid w:val="000F2551"/>
    <w:pPr>
      <w:spacing w:after="0" w:line="240" w:lineRule="auto"/>
    </w:pPr>
    <w:rPr>
      <w:rFonts w:ascii="Calibri" w:eastAsia="Calibri" w:hAnsi="Calibri" w:cs="Times New Roman"/>
      <w:lang w:eastAsia="ru-RU"/>
    </w:rPr>
  </w:style>
  <w:style w:type="character" w:styleId="a6">
    <w:name w:val="Strong"/>
    <w:qFormat/>
    <w:rsid w:val="000F2551"/>
    <w:rPr>
      <w:b/>
      <w:bCs/>
    </w:rPr>
  </w:style>
  <w:style w:type="paragraph" w:styleId="a7">
    <w:name w:val="Balloon Text"/>
    <w:basedOn w:val="a"/>
    <w:link w:val="a8"/>
    <w:rsid w:val="000F2551"/>
    <w:rPr>
      <w:rFonts w:ascii="Tahoma" w:hAnsi="Tahoma"/>
      <w:sz w:val="16"/>
      <w:szCs w:val="16"/>
    </w:rPr>
  </w:style>
  <w:style w:type="character" w:customStyle="1" w:styleId="a8">
    <w:name w:val="Текст выноски Знак"/>
    <w:basedOn w:val="a0"/>
    <w:link w:val="a7"/>
    <w:rsid w:val="000F2551"/>
    <w:rPr>
      <w:rFonts w:ascii="Tahoma" w:eastAsia="Times New Roman" w:hAnsi="Tahoma" w:cs="Times New Roman"/>
      <w:sz w:val="16"/>
      <w:szCs w:val="16"/>
    </w:rPr>
  </w:style>
  <w:style w:type="paragraph" w:styleId="a9">
    <w:name w:val="header"/>
    <w:basedOn w:val="a"/>
    <w:link w:val="aa"/>
    <w:uiPriority w:val="99"/>
    <w:rsid w:val="000F2551"/>
    <w:pPr>
      <w:tabs>
        <w:tab w:val="center" w:pos="4677"/>
        <w:tab w:val="right" w:pos="9355"/>
      </w:tabs>
    </w:pPr>
  </w:style>
  <w:style w:type="character" w:customStyle="1" w:styleId="aa">
    <w:name w:val="Верхний колонтитул Знак"/>
    <w:basedOn w:val="a0"/>
    <w:link w:val="a9"/>
    <w:uiPriority w:val="99"/>
    <w:rsid w:val="000F2551"/>
    <w:rPr>
      <w:rFonts w:ascii="Times New Roman" w:eastAsia="Times New Roman" w:hAnsi="Times New Roman" w:cs="Times New Roman"/>
      <w:sz w:val="24"/>
      <w:szCs w:val="24"/>
    </w:rPr>
  </w:style>
  <w:style w:type="table" w:styleId="ab">
    <w:name w:val="Table Grid"/>
    <w:basedOn w:val="a1"/>
    <w:uiPriority w:val="59"/>
    <w:rsid w:val="000F2551"/>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9D42DD"/>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rsid w:val="009D42DD"/>
    <w:rPr>
      <w:rFonts w:ascii="Cambria" w:eastAsia="Times New Roman" w:hAnsi="Cambria" w:cs="Times New Roman"/>
      <w:b/>
      <w:bCs/>
      <w:kern w:val="32"/>
      <w:sz w:val="32"/>
      <w:szCs w:val="32"/>
    </w:rPr>
  </w:style>
  <w:style w:type="character" w:styleId="ac">
    <w:name w:val="Hyperlink"/>
    <w:uiPriority w:val="99"/>
    <w:rsid w:val="009D42DD"/>
    <w:rPr>
      <w:color w:val="0000FF"/>
      <w:u w:val="single"/>
    </w:rPr>
  </w:style>
  <w:style w:type="character" w:customStyle="1" w:styleId="apple-converted-space">
    <w:name w:val="apple-converted-space"/>
    <w:rsid w:val="009D42DD"/>
  </w:style>
  <w:style w:type="character" w:styleId="ad">
    <w:name w:val="Emphasis"/>
    <w:basedOn w:val="a0"/>
    <w:qFormat/>
    <w:rsid w:val="009D42DD"/>
    <w:rPr>
      <w:i/>
      <w:i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9D42DD"/>
    <w:rPr>
      <w:rFonts w:ascii="Times New Roman" w:eastAsia="Times New Roman" w:hAnsi="Times New Roman" w:cs="Times New Roman"/>
      <w:sz w:val="24"/>
      <w:szCs w:val="24"/>
      <w:lang w:eastAsia="ru-RU"/>
    </w:rPr>
  </w:style>
  <w:style w:type="paragraph" w:customStyle="1" w:styleId="Iauiue">
    <w:name w:val="Iau?iue"/>
    <w:rsid w:val="00073F8E"/>
    <w:pPr>
      <w:widowControl w:val="0"/>
      <w:spacing w:after="0" w:line="240" w:lineRule="auto"/>
    </w:pPr>
    <w:rPr>
      <w:rFonts w:ascii="Times New Roman" w:eastAsia="Times New Roman" w:hAnsi="Times New Roman" w:cs="Times New Roman"/>
      <w:sz w:val="20"/>
      <w:szCs w:val="20"/>
      <w:lang w:eastAsia="ru-RU"/>
    </w:rPr>
  </w:style>
  <w:style w:type="character" w:customStyle="1" w:styleId="s0">
    <w:name w:val="s0"/>
    <w:rsid w:val="00872D97"/>
    <w:rPr>
      <w:rFonts w:ascii="Times New Roman" w:hAnsi="Times New Roman" w:cs="Times New Roman" w:hint="default"/>
      <w:b w:val="0"/>
      <w:bCs w:val="0"/>
      <w:i w:val="0"/>
      <w:iCs w:val="0"/>
      <w:color w:val="000000"/>
    </w:rPr>
  </w:style>
  <w:style w:type="paragraph" w:customStyle="1" w:styleId="j15">
    <w:name w:val="j15"/>
    <w:basedOn w:val="a"/>
    <w:rsid w:val="00A951E9"/>
    <w:pPr>
      <w:spacing w:before="100" w:beforeAutospacing="1" w:after="100" w:afterAutospacing="1"/>
    </w:pPr>
  </w:style>
  <w:style w:type="paragraph" w:customStyle="1" w:styleId="j16">
    <w:name w:val="j16"/>
    <w:basedOn w:val="a"/>
    <w:rsid w:val="00A951E9"/>
    <w:pPr>
      <w:spacing w:before="100" w:beforeAutospacing="1" w:after="100" w:afterAutospacing="1"/>
    </w:pPr>
  </w:style>
  <w:style w:type="paragraph" w:customStyle="1" w:styleId="j13">
    <w:name w:val="j13"/>
    <w:basedOn w:val="a"/>
    <w:rsid w:val="00A951E9"/>
    <w:pPr>
      <w:spacing w:before="100" w:beforeAutospacing="1" w:after="100" w:afterAutospacing="1"/>
    </w:pPr>
  </w:style>
  <w:style w:type="paragraph" w:styleId="ae">
    <w:name w:val="Body Text"/>
    <w:basedOn w:val="a"/>
    <w:link w:val="af"/>
    <w:uiPriority w:val="99"/>
    <w:unhideWhenUsed/>
    <w:rsid w:val="007D1313"/>
    <w:pPr>
      <w:spacing w:after="120"/>
    </w:pPr>
  </w:style>
  <w:style w:type="character" w:customStyle="1" w:styleId="af">
    <w:name w:val="Основной текст Знак"/>
    <w:basedOn w:val="a0"/>
    <w:link w:val="ae"/>
    <w:uiPriority w:val="99"/>
    <w:rsid w:val="007D131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113E3"/>
    <w:pPr>
      <w:tabs>
        <w:tab w:val="center" w:pos="4677"/>
        <w:tab w:val="right" w:pos="9355"/>
      </w:tabs>
    </w:pPr>
  </w:style>
  <w:style w:type="character" w:customStyle="1" w:styleId="af1">
    <w:name w:val="Нижний колонтитул Знак"/>
    <w:basedOn w:val="a0"/>
    <w:link w:val="af0"/>
    <w:uiPriority w:val="99"/>
    <w:rsid w:val="006113E3"/>
    <w:rPr>
      <w:rFonts w:ascii="Times New Roman" w:eastAsia="Times New Roman" w:hAnsi="Times New Roman" w:cs="Times New Roman"/>
      <w:sz w:val="24"/>
      <w:szCs w:val="24"/>
      <w:lang w:eastAsia="ru-RU"/>
    </w:rPr>
  </w:style>
  <w:style w:type="paragraph" w:styleId="af2">
    <w:name w:val="List Paragraph"/>
    <w:basedOn w:val="a"/>
    <w:uiPriority w:val="34"/>
    <w:qFormat/>
    <w:rsid w:val="004E78F2"/>
    <w:pPr>
      <w:ind w:left="720"/>
      <w:contextualSpacing/>
    </w:pPr>
  </w:style>
  <w:style w:type="character" w:customStyle="1" w:styleId="13">
    <w:name w:val="Неразрешенное упоминание1"/>
    <w:basedOn w:val="a0"/>
    <w:uiPriority w:val="99"/>
    <w:semiHidden/>
    <w:unhideWhenUsed/>
    <w:rsid w:val="00166718"/>
    <w:rPr>
      <w:color w:val="605E5C"/>
      <w:shd w:val="clear" w:color="auto" w:fill="E1DFDD"/>
    </w:rPr>
  </w:style>
  <w:style w:type="character" w:customStyle="1" w:styleId="UnresolvedMention">
    <w:name w:val="Unresolved Mention"/>
    <w:basedOn w:val="a0"/>
    <w:uiPriority w:val="99"/>
    <w:semiHidden/>
    <w:unhideWhenUsed/>
    <w:rsid w:val="00E86AD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42DD"/>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9D42D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0F2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0F2551"/>
    <w:rPr>
      <w:rFonts w:ascii="Courier New" w:eastAsia="Times New Roman" w:hAnsi="Courier New" w:cs="Courier New"/>
      <w:sz w:val="20"/>
      <w:szCs w:val="20"/>
      <w:lang w:eastAsia="ru-RU"/>
    </w:rPr>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4"/>
    <w:uiPriority w:val="99"/>
    <w:qFormat/>
    <w:rsid w:val="000F2551"/>
    <w:pPr>
      <w:spacing w:before="100" w:beforeAutospacing="1" w:after="100" w:afterAutospacing="1"/>
    </w:pPr>
  </w:style>
  <w:style w:type="paragraph" w:customStyle="1" w:styleId="11">
    <w:name w:val="Знак Знак Знак1 Знак"/>
    <w:basedOn w:val="a"/>
    <w:autoRedefine/>
    <w:rsid w:val="000F2551"/>
    <w:pPr>
      <w:spacing w:after="160" w:line="240" w:lineRule="exact"/>
    </w:pPr>
    <w:rPr>
      <w:rFonts w:eastAsia="SimSun"/>
      <w:b/>
      <w:bCs/>
      <w:sz w:val="28"/>
      <w:szCs w:val="28"/>
      <w:lang w:val="en-US" w:eastAsia="en-US"/>
    </w:rPr>
  </w:style>
  <w:style w:type="paragraph" w:customStyle="1" w:styleId="a5">
    <w:name w:val="Знак"/>
    <w:basedOn w:val="a"/>
    <w:autoRedefine/>
    <w:rsid w:val="000F2551"/>
    <w:pPr>
      <w:spacing w:after="160" w:line="240" w:lineRule="exact"/>
    </w:pPr>
    <w:rPr>
      <w:sz w:val="28"/>
      <w:szCs w:val="20"/>
      <w:lang w:val="en-US" w:eastAsia="en-US"/>
    </w:rPr>
  </w:style>
  <w:style w:type="paragraph" w:customStyle="1" w:styleId="12">
    <w:name w:val="Без интервала1"/>
    <w:rsid w:val="000F2551"/>
    <w:pPr>
      <w:spacing w:after="0" w:line="240" w:lineRule="auto"/>
    </w:pPr>
    <w:rPr>
      <w:rFonts w:ascii="Calibri" w:eastAsia="Calibri" w:hAnsi="Calibri" w:cs="Times New Roman"/>
      <w:lang w:eastAsia="ru-RU"/>
    </w:rPr>
  </w:style>
  <w:style w:type="character" w:styleId="a6">
    <w:name w:val="Strong"/>
    <w:qFormat/>
    <w:rsid w:val="000F2551"/>
    <w:rPr>
      <w:b/>
      <w:bCs/>
    </w:rPr>
  </w:style>
  <w:style w:type="paragraph" w:styleId="a7">
    <w:name w:val="Balloon Text"/>
    <w:basedOn w:val="a"/>
    <w:link w:val="a8"/>
    <w:rsid w:val="000F2551"/>
    <w:rPr>
      <w:rFonts w:ascii="Tahoma" w:hAnsi="Tahoma"/>
      <w:sz w:val="16"/>
      <w:szCs w:val="16"/>
    </w:rPr>
  </w:style>
  <w:style w:type="character" w:customStyle="1" w:styleId="a8">
    <w:name w:val="Текст выноски Знак"/>
    <w:basedOn w:val="a0"/>
    <w:link w:val="a7"/>
    <w:rsid w:val="000F2551"/>
    <w:rPr>
      <w:rFonts w:ascii="Tahoma" w:eastAsia="Times New Roman" w:hAnsi="Tahoma" w:cs="Times New Roman"/>
      <w:sz w:val="16"/>
      <w:szCs w:val="16"/>
    </w:rPr>
  </w:style>
  <w:style w:type="paragraph" w:styleId="a9">
    <w:name w:val="header"/>
    <w:basedOn w:val="a"/>
    <w:link w:val="aa"/>
    <w:uiPriority w:val="99"/>
    <w:rsid w:val="000F2551"/>
    <w:pPr>
      <w:tabs>
        <w:tab w:val="center" w:pos="4677"/>
        <w:tab w:val="right" w:pos="9355"/>
      </w:tabs>
    </w:pPr>
  </w:style>
  <w:style w:type="character" w:customStyle="1" w:styleId="aa">
    <w:name w:val="Верхний колонтитул Знак"/>
    <w:basedOn w:val="a0"/>
    <w:link w:val="a9"/>
    <w:uiPriority w:val="99"/>
    <w:rsid w:val="000F2551"/>
    <w:rPr>
      <w:rFonts w:ascii="Times New Roman" w:eastAsia="Times New Roman" w:hAnsi="Times New Roman" w:cs="Times New Roman"/>
      <w:sz w:val="24"/>
      <w:szCs w:val="24"/>
    </w:rPr>
  </w:style>
  <w:style w:type="table" w:styleId="ab">
    <w:name w:val="Table Grid"/>
    <w:basedOn w:val="a1"/>
    <w:uiPriority w:val="59"/>
    <w:rsid w:val="000F2551"/>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9D42DD"/>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rsid w:val="009D42DD"/>
    <w:rPr>
      <w:rFonts w:ascii="Cambria" w:eastAsia="Times New Roman" w:hAnsi="Cambria" w:cs="Times New Roman"/>
      <w:b/>
      <w:bCs/>
      <w:kern w:val="32"/>
      <w:sz w:val="32"/>
      <w:szCs w:val="32"/>
    </w:rPr>
  </w:style>
  <w:style w:type="character" w:styleId="ac">
    <w:name w:val="Hyperlink"/>
    <w:uiPriority w:val="99"/>
    <w:rsid w:val="009D42DD"/>
    <w:rPr>
      <w:color w:val="0000FF"/>
      <w:u w:val="single"/>
    </w:rPr>
  </w:style>
  <w:style w:type="character" w:customStyle="1" w:styleId="apple-converted-space">
    <w:name w:val="apple-converted-space"/>
    <w:rsid w:val="009D42DD"/>
  </w:style>
  <w:style w:type="character" w:styleId="ad">
    <w:name w:val="Emphasis"/>
    <w:basedOn w:val="a0"/>
    <w:qFormat/>
    <w:rsid w:val="009D42DD"/>
    <w:rPr>
      <w:i/>
      <w:i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9D42DD"/>
    <w:rPr>
      <w:rFonts w:ascii="Times New Roman" w:eastAsia="Times New Roman" w:hAnsi="Times New Roman" w:cs="Times New Roman"/>
      <w:sz w:val="24"/>
      <w:szCs w:val="24"/>
      <w:lang w:eastAsia="ru-RU"/>
    </w:rPr>
  </w:style>
  <w:style w:type="paragraph" w:customStyle="1" w:styleId="Iauiue">
    <w:name w:val="Iau?iue"/>
    <w:rsid w:val="00073F8E"/>
    <w:pPr>
      <w:widowControl w:val="0"/>
      <w:spacing w:after="0" w:line="240" w:lineRule="auto"/>
    </w:pPr>
    <w:rPr>
      <w:rFonts w:ascii="Times New Roman" w:eastAsia="Times New Roman" w:hAnsi="Times New Roman" w:cs="Times New Roman"/>
      <w:sz w:val="20"/>
      <w:szCs w:val="20"/>
      <w:lang w:eastAsia="ru-RU"/>
    </w:rPr>
  </w:style>
  <w:style w:type="character" w:customStyle="1" w:styleId="s0">
    <w:name w:val="s0"/>
    <w:rsid w:val="00872D97"/>
    <w:rPr>
      <w:rFonts w:ascii="Times New Roman" w:hAnsi="Times New Roman" w:cs="Times New Roman" w:hint="default"/>
      <w:b w:val="0"/>
      <w:bCs w:val="0"/>
      <w:i w:val="0"/>
      <w:iCs w:val="0"/>
      <w:color w:val="000000"/>
    </w:rPr>
  </w:style>
  <w:style w:type="paragraph" w:customStyle="1" w:styleId="j15">
    <w:name w:val="j15"/>
    <w:basedOn w:val="a"/>
    <w:rsid w:val="00A951E9"/>
    <w:pPr>
      <w:spacing w:before="100" w:beforeAutospacing="1" w:after="100" w:afterAutospacing="1"/>
    </w:pPr>
  </w:style>
  <w:style w:type="paragraph" w:customStyle="1" w:styleId="j16">
    <w:name w:val="j16"/>
    <w:basedOn w:val="a"/>
    <w:rsid w:val="00A951E9"/>
    <w:pPr>
      <w:spacing w:before="100" w:beforeAutospacing="1" w:after="100" w:afterAutospacing="1"/>
    </w:pPr>
  </w:style>
  <w:style w:type="paragraph" w:customStyle="1" w:styleId="j13">
    <w:name w:val="j13"/>
    <w:basedOn w:val="a"/>
    <w:rsid w:val="00A951E9"/>
    <w:pPr>
      <w:spacing w:before="100" w:beforeAutospacing="1" w:after="100" w:afterAutospacing="1"/>
    </w:pPr>
  </w:style>
  <w:style w:type="paragraph" w:styleId="ae">
    <w:name w:val="Body Text"/>
    <w:basedOn w:val="a"/>
    <w:link w:val="af"/>
    <w:uiPriority w:val="99"/>
    <w:unhideWhenUsed/>
    <w:rsid w:val="007D1313"/>
    <w:pPr>
      <w:spacing w:after="120"/>
    </w:pPr>
  </w:style>
  <w:style w:type="character" w:customStyle="1" w:styleId="af">
    <w:name w:val="Основной текст Знак"/>
    <w:basedOn w:val="a0"/>
    <w:link w:val="ae"/>
    <w:uiPriority w:val="99"/>
    <w:rsid w:val="007D131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113E3"/>
    <w:pPr>
      <w:tabs>
        <w:tab w:val="center" w:pos="4677"/>
        <w:tab w:val="right" w:pos="9355"/>
      </w:tabs>
    </w:pPr>
  </w:style>
  <w:style w:type="character" w:customStyle="1" w:styleId="af1">
    <w:name w:val="Нижний колонтитул Знак"/>
    <w:basedOn w:val="a0"/>
    <w:link w:val="af0"/>
    <w:uiPriority w:val="99"/>
    <w:rsid w:val="006113E3"/>
    <w:rPr>
      <w:rFonts w:ascii="Times New Roman" w:eastAsia="Times New Roman" w:hAnsi="Times New Roman" w:cs="Times New Roman"/>
      <w:sz w:val="24"/>
      <w:szCs w:val="24"/>
      <w:lang w:eastAsia="ru-RU"/>
    </w:rPr>
  </w:style>
  <w:style w:type="paragraph" w:styleId="af2">
    <w:name w:val="List Paragraph"/>
    <w:basedOn w:val="a"/>
    <w:uiPriority w:val="34"/>
    <w:qFormat/>
    <w:rsid w:val="004E78F2"/>
    <w:pPr>
      <w:ind w:left="720"/>
      <w:contextualSpacing/>
    </w:pPr>
  </w:style>
  <w:style w:type="character" w:customStyle="1" w:styleId="13">
    <w:name w:val="Неразрешенное упоминание1"/>
    <w:basedOn w:val="a0"/>
    <w:uiPriority w:val="99"/>
    <w:semiHidden/>
    <w:unhideWhenUsed/>
    <w:rsid w:val="00166718"/>
    <w:rPr>
      <w:color w:val="605E5C"/>
      <w:shd w:val="clear" w:color="auto" w:fill="E1DFDD"/>
    </w:rPr>
  </w:style>
  <w:style w:type="character" w:customStyle="1" w:styleId="UnresolvedMention">
    <w:name w:val="Unresolved Mention"/>
    <w:basedOn w:val="a0"/>
    <w:uiPriority w:val="99"/>
    <w:semiHidden/>
    <w:unhideWhenUsed/>
    <w:rsid w:val="00E86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468">
      <w:bodyDiv w:val="1"/>
      <w:marLeft w:val="0"/>
      <w:marRight w:val="0"/>
      <w:marTop w:val="0"/>
      <w:marBottom w:val="0"/>
      <w:divBdr>
        <w:top w:val="none" w:sz="0" w:space="0" w:color="auto"/>
        <w:left w:val="none" w:sz="0" w:space="0" w:color="auto"/>
        <w:bottom w:val="none" w:sz="0" w:space="0" w:color="auto"/>
        <w:right w:val="none" w:sz="0" w:space="0" w:color="auto"/>
      </w:divBdr>
    </w:div>
    <w:div w:id="168912113">
      <w:bodyDiv w:val="1"/>
      <w:marLeft w:val="0"/>
      <w:marRight w:val="0"/>
      <w:marTop w:val="0"/>
      <w:marBottom w:val="0"/>
      <w:divBdr>
        <w:top w:val="none" w:sz="0" w:space="0" w:color="auto"/>
        <w:left w:val="none" w:sz="0" w:space="0" w:color="auto"/>
        <w:bottom w:val="none" w:sz="0" w:space="0" w:color="auto"/>
        <w:right w:val="none" w:sz="0" w:space="0" w:color="auto"/>
      </w:divBdr>
    </w:div>
    <w:div w:id="240215277">
      <w:bodyDiv w:val="1"/>
      <w:marLeft w:val="0"/>
      <w:marRight w:val="0"/>
      <w:marTop w:val="0"/>
      <w:marBottom w:val="0"/>
      <w:divBdr>
        <w:top w:val="none" w:sz="0" w:space="0" w:color="auto"/>
        <w:left w:val="none" w:sz="0" w:space="0" w:color="auto"/>
        <w:bottom w:val="none" w:sz="0" w:space="0" w:color="auto"/>
        <w:right w:val="none" w:sz="0" w:space="0" w:color="auto"/>
      </w:divBdr>
    </w:div>
    <w:div w:id="292296749">
      <w:bodyDiv w:val="1"/>
      <w:marLeft w:val="0"/>
      <w:marRight w:val="0"/>
      <w:marTop w:val="0"/>
      <w:marBottom w:val="0"/>
      <w:divBdr>
        <w:top w:val="none" w:sz="0" w:space="0" w:color="auto"/>
        <w:left w:val="none" w:sz="0" w:space="0" w:color="auto"/>
        <w:bottom w:val="none" w:sz="0" w:space="0" w:color="auto"/>
        <w:right w:val="none" w:sz="0" w:space="0" w:color="auto"/>
      </w:divBdr>
    </w:div>
    <w:div w:id="386756536">
      <w:bodyDiv w:val="1"/>
      <w:marLeft w:val="0"/>
      <w:marRight w:val="0"/>
      <w:marTop w:val="0"/>
      <w:marBottom w:val="0"/>
      <w:divBdr>
        <w:top w:val="none" w:sz="0" w:space="0" w:color="auto"/>
        <w:left w:val="none" w:sz="0" w:space="0" w:color="auto"/>
        <w:bottom w:val="none" w:sz="0" w:space="0" w:color="auto"/>
        <w:right w:val="none" w:sz="0" w:space="0" w:color="auto"/>
      </w:divBdr>
    </w:div>
    <w:div w:id="398794604">
      <w:bodyDiv w:val="1"/>
      <w:marLeft w:val="0"/>
      <w:marRight w:val="0"/>
      <w:marTop w:val="0"/>
      <w:marBottom w:val="0"/>
      <w:divBdr>
        <w:top w:val="none" w:sz="0" w:space="0" w:color="auto"/>
        <w:left w:val="none" w:sz="0" w:space="0" w:color="auto"/>
        <w:bottom w:val="none" w:sz="0" w:space="0" w:color="auto"/>
        <w:right w:val="none" w:sz="0" w:space="0" w:color="auto"/>
      </w:divBdr>
    </w:div>
    <w:div w:id="561989576">
      <w:bodyDiv w:val="1"/>
      <w:marLeft w:val="0"/>
      <w:marRight w:val="0"/>
      <w:marTop w:val="0"/>
      <w:marBottom w:val="0"/>
      <w:divBdr>
        <w:top w:val="none" w:sz="0" w:space="0" w:color="auto"/>
        <w:left w:val="none" w:sz="0" w:space="0" w:color="auto"/>
        <w:bottom w:val="none" w:sz="0" w:space="0" w:color="auto"/>
        <w:right w:val="none" w:sz="0" w:space="0" w:color="auto"/>
      </w:divBdr>
    </w:div>
    <w:div w:id="714551168">
      <w:bodyDiv w:val="1"/>
      <w:marLeft w:val="0"/>
      <w:marRight w:val="0"/>
      <w:marTop w:val="0"/>
      <w:marBottom w:val="0"/>
      <w:divBdr>
        <w:top w:val="none" w:sz="0" w:space="0" w:color="auto"/>
        <w:left w:val="none" w:sz="0" w:space="0" w:color="auto"/>
        <w:bottom w:val="none" w:sz="0" w:space="0" w:color="auto"/>
        <w:right w:val="none" w:sz="0" w:space="0" w:color="auto"/>
      </w:divBdr>
    </w:div>
    <w:div w:id="744497157">
      <w:bodyDiv w:val="1"/>
      <w:marLeft w:val="0"/>
      <w:marRight w:val="0"/>
      <w:marTop w:val="0"/>
      <w:marBottom w:val="0"/>
      <w:divBdr>
        <w:top w:val="none" w:sz="0" w:space="0" w:color="auto"/>
        <w:left w:val="none" w:sz="0" w:space="0" w:color="auto"/>
        <w:bottom w:val="none" w:sz="0" w:space="0" w:color="auto"/>
        <w:right w:val="none" w:sz="0" w:space="0" w:color="auto"/>
      </w:divBdr>
    </w:div>
    <w:div w:id="774595607">
      <w:bodyDiv w:val="1"/>
      <w:marLeft w:val="0"/>
      <w:marRight w:val="0"/>
      <w:marTop w:val="0"/>
      <w:marBottom w:val="0"/>
      <w:divBdr>
        <w:top w:val="none" w:sz="0" w:space="0" w:color="auto"/>
        <w:left w:val="none" w:sz="0" w:space="0" w:color="auto"/>
        <w:bottom w:val="none" w:sz="0" w:space="0" w:color="auto"/>
        <w:right w:val="none" w:sz="0" w:space="0" w:color="auto"/>
      </w:divBdr>
    </w:div>
    <w:div w:id="792866585">
      <w:bodyDiv w:val="1"/>
      <w:marLeft w:val="0"/>
      <w:marRight w:val="0"/>
      <w:marTop w:val="0"/>
      <w:marBottom w:val="0"/>
      <w:divBdr>
        <w:top w:val="none" w:sz="0" w:space="0" w:color="auto"/>
        <w:left w:val="none" w:sz="0" w:space="0" w:color="auto"/>
        <w:bottom w:val="none" w:sz="0" w:space="0" w:color="auto"/>
        <w:right w:val="none" w:sz="0" w:space="0" w:color="auto"/>
      </w:divBdr>
    </w:div>
    <w:div w:id="793400775">
      <w:bodyDiv w:val="1"/>
      <w:marLeft w:val="0"/>
      <w:marRight w:val="0"/>
      <w:marTop w:val="0"/>
      <w:marBottom w:val="0"/>
      <w:divBdr>
        <w:top w:val="none" w:sz="0" w:space="0" w:color="auto"/>
        <w:left w:val="none" w:sz="0" w:space="0" w:color="auto"/>
        <w:bottom w:val="none" w:sz="0" w:space="0" w:color="auto"/>
        <w:right w:val="none" w:sz="0" w:space="0" w:color="auto"/>
      </w:divBdr>
    </w:div>
    <w:div w:id="1019165761">
      <w:bodyDiv w:val="1"/>
      <w:marLeft w:val="0"/>
      <w:marRight w:val="0"/>
      <w:marTop w:val="0"/>
      <w:marBottom w:val="0"/>
      <w:divBdr>
        <w:top w:val="none" w:sz="0" w:space="0" w:color="auto"/>
        <w:left w:val="none" w:sz="0" w:space="0" w:color="auto"/>
        <w:bottom w:val="none" w:sz="0" w:space="0" w:color="auto"/>
        <w:right w:val="none" w:sz="0" w:space="0" w:color="auto"/>
      </w:divBdr>
    </w:div>
    <w:div w:id="1137719443">
      <w:bodyDiv w:val="1"/>
      <w:marLeft w:val="0"/>
      <w:marRight w:val="0"/>
      <w:marTop w:val="0"/>
      <w:marBottom w:val="0"/>
      <w:divBdr>
        <w:top w:val="none" w:sz="0" w:space="0" w:color="auto"/>
        <w:left w:val="none" w:sz="0" w:space="0" w:color="auto"/>
        <w:bottom w:val="none" w:sz="0" w:space="0" w:color="auto"/>
        <w:right w:val="none" w:sz="0" w:space="0" w:color="auto"/>
      </w:divBdr>
    </w:div>
    <w:div w:id="1238857935">
      <w:bodyDiv w:val="1"/>
      <w:marLeft w:val="0"/>
      <w:marRight w:val="0"/>
      <w:marTop w:val="0"/>
      <w:marBottom w:val="0"/>
      <w:divBdr>
        <w:top w:val="none" w:sz="0" w:space="0" w:color="auto"/>
        <w:left w:val="none" w:sz="0" w:space="0" w:color="auto"/>
        <w:bottom w:val="none" w:sz="0" w:space="0" w:color="auto"/>
        <w:right w:val="none" w:sz="0" w:space="0" w:color="auto"/>
      </w:divBdr>
    </w:div>
    <w:div w:id="1329289737">
      <w:bodyDiv w:val="1"/>
      <w:marLeft w:val="0"/>
      <w:marRight w:val="0"/>
      <w:marTop w:val="0"/>
      <w:marBottom w:val="0"/>
      <w:divBdr>
        <w:top w:val="none" w:sz="0" w:space="0" w:color="auto"/>
        <w:left w:val="none" w:sz="0" w:space="0" w:color="auto"/>
        <w:bottom w:val="none" w:sz="0" w:space="0" w:color="auto"/>
        <w:right w:val="none" w:sz="0" w:space="0" w:color="auto"/>
      </w:divBdr>
    </w:div>
    <w:div w:id="1421021579">
      <w:bodyDiv w:val="1"/>
      <w:marLeft w:val="0"/>
      <w:marRight w:val="0"/>
      <w:marTop w:val="0"/>
      <w:marBottom w:val="0"/>
      <w:divBdr>
        <w:top w:val="none" w:sz="0" w:space="0" w:color="auto"/>
        <w:left w:val="none" w:sz="0" w:space="0" w:color="auto"/>
        <w:bottom w:val="none" w:sz="0" w:space="0" w:color="auto"/>
        <w:right w:val="none" w:sz="0" w:space="0" w:color="auto"/>
      </w:divBdr>
    </w:div>
    <w:div w:id="1454055614">
      <w:bodyDiv w:val="1"/>
      <w:marLeft w:val="0"/>
      <w:marRight w:val="0"/>
      <w:marTop w:val="0"/>
      <w:marBottom w:val="0"/>
      <w:divBdr>
        <w:top w:val="none" w:sz="0" w:space="0" w:color="auto"/>
        <w:left w:val="none" w:sz="0" w:space="0" w:color="auto"/>
        <w:bottom w:val="none" w:sz="0" w:space="0" w:color="auto"/>
        <w:right w:val="none" w:sz="0" w:space="0" w:color="auto"/>
      </w:divBdr>
    </w:div>
    <w:div w:id="1468666248">
      <w:bodyDiv w:val="1"/>
      <w:marLeft w:val="0"/>
      <w:marRight w:val="0"/>
      <w:marTop w:val="0"/>
      <w:marBottom w:val="0"/>
      <w:divBdr>
        <w:top w:val="none" w:sz="0" w:space="0" w:color="auto"/>
        <w:left w:val="none" w:sz="0" w:space="0" w:color="auto"/>
        <w:bottom w:val="none" w:sz="0" w:space="0" w:color="auto"/>
        <w:right w:val="none" w:sz="0" w:space="0" w:color="auto"/>
      </w:divBdr>
    </w:div>
    <w:div w:id="1477331164">
      <w:bodyDiv w:val="1"/>
      <w:marLeft w:val="0"/>
      <w:marRight w:val="0"/>
      <w:marTop w:val="0"/>
      <w:marBottom w:val="0"/>
      <w:divBdr>
        <w:top w:val="none" w:sz="0" w:space="0" w:color="auto"/>
        <w:left w:val="none" w:sz="0" w:space="0" w:color="auto"/>
        <w:bottom w:val="none" w:sz="0" w:space="0" w:color="auto"/>
        <w:right w:val="none" w:sz="0" w:space="0" w:color="auto"/>
      </w:divBdr>
    </w:div>
    <w:div w:id="1542133528">
      <w:bodyDiv w:val="1"/>
      <w:marLeft w:val="0"/>
      <w:marRight w:val="0"/>
      <w:marTop w:val="0"/>
      <w:marBottom w:val="0"/>
      <w:divBdr>
        <w:top w:val="none" w:sz="0" w:space="0" w:color="auto"/>
        <w:left w:val="none" w:sz="0" w:space="0" w:color="auto"/>
        <w:bottom w:val="none" w:sz="0" w:space="0" w:color="auto"/>
        <w:right w:val="none" w:sz="0" w:space="0" w:color="auto"/>
      </w:divBdr>
    </w:div>
    <w:div w:id="1587111556">
      <w:bodyDiv w:val="1"/>
      <w:marLeft w:val="0"/>
      <w:marRight w:val="0"/>
      <w:marTop w:val="0"/>
      <w:marBottom w:val="0"/>
      <w:divBdr>
        <w:top w:val="none" w:sz="0" w:space="0" w:color="auto"/>
        <w:left w:val="none" w:sz="0" w:space="0" w:color="auto"/>
        <w:bottom w:val="none" w:sz="0" w:space="0" w:color="auto"/>
        <w:right w:val="none" w:sz="0" w:space="0" w:color="auto"/>
      </w:divBdr>
    </w:div>
    <w:div w:id="1617835768">
      <w:bodyDiv w:val="1"/>
      <w:marLeft w:val="0"/>
      <w:marRight w:val="0"/>
      <w:marTop w:val="0"/>
      <w:marBottom w:val="0"/>
      <w:divBdr>
        <w:top w:val="none" w:sz="0" w:space="0" w:color="auto"/>
        <w:left w:val="none" w:sz="0" w:space="0" w:color="auto"/>
        <w:bottom w:val="none" w:sz="0" w:space="0" w:color="auto"/>
        <w:right w:val="none" w:sz="0" w:space="0" w:color="auto"/>
      </w:divBdr>
    </w:div>
    <w:div w:id="1727030275">
      <w:bodyDiv w:val="1"/>
      <w:marLeft w:val="0"/>
      <w:marRight w:val="0"/>
      <w:marTop w:val="0"/>
      <w:marBottom w:val="0"/>
      <w:divBdr>
        <w:top w:val="none" w:sz="0" w:space="0" w:color="auto"/>
        <w:left w:val="none" w:sz="0" w:space="0" w:color="auto"/>
        <w:bottom w:val="none" w:sz="0" w:space="0" w:color="auto"/>
        <w:right w:val="none" w:sz="0" w:space="0" w:color="auto"/>
      </w:divBdr>
    </w:div>
    <w:div w:id="1776057409">
      <w:bodyDiv w:val="1"/>
      <w:marLeft w:val="0"/>
      <w:marRight w:val="0"/>
      <w:marTop w:val="0"/>
      <w:marBottom w:val="0"/>
      <w:divBdr>
        <w:top w:val="none" w:sz="0" w:space="0" w:color="auto"/>
        <w:left w:val="none" w:sz="0" w:space="0" w:color="auto"/>
        <w:bottom w:val="none" w:sz="0" w:space="0" w:color="auto"/>
        <w:right w:val="none" w:sz="0" w:space="0" w:color="auto"/>
      </w:divBdr>
    </w:div>
    <w:div w:id="2066562102">
      <w:bodyDiv w:val="1"/>
      <w:marLeft w:val="0"/>
      <w:marRight w:val="0"/>
      <w:marTop w:val="0"/>
      <w:marBottom w:val="0"/>
      <w:divBdr>
        <w:top w:val="none" w:sz="0" w:space="0" w:color="auto"/>
        <w:left w:val="none" w:sz="0" w:space="0" w:color="auto"/>
        <w:bottom w:val="none" w:sz="0" w:space="0" w:color="auto"/>
        <w:right w:val="none" w:sz="0" w:space="0" w:color="auto"/>
      </w:divBdr>
    </w:div>
    <w:div w:id="2073036373">
      <w:bodyDiv w:val="1"/>
      <w:marLeft w:val="0"/>
      <w:marRight w:val="0"/>
      <w:marTop w:val="0"/>
      <w:marBottom w:val="0"/>
      <w:divBdr>
        <w:top w:val="none" w:sz="0" w:space="0" w:color="auto"/>
        <w:left w:val="none" w:sz="0" w:space="0" w:color="auto"/>
        <w:bottom w:val="none" w:sz="0" w:space="0" w:color="auto"/>
        <w:right w:val="none" w:sz="0" w:space="0" w:color="auto"/>
      </w:divBdr>
    </w:div>
    <w:div w:id="207605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nline.zakon.kz/Document/?link_id=100526526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online.zakon.kz/Document/?link_id=10052652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online.zakon.kz/Document/?link_id=1005265260" TargetMode="External"/><Relationship Id="rId10" Type="http://schemas.openxmlformats.org/officeDocument/2006/relationships/hyperlink" Target="http://online.zakon.kz/Document/?link_id=100526526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auruhana2.kz" TargetMode="External"/><Relationship Id="rId14" Type="http://schemas.openxmlformats.org/officeDocument/2006/relationships/hyperlink" Target="http://online.zakon.kz/Document/?link_id=1005265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FCAC7-22DC-4897-BB4C-2E3786D1E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16134</Words>
  <Characters>91965</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3</cp:revision>
  <cp:lastPrinted>2020-01-23T05:24:00Z</cp:lastPrinted>
  <dcterms:created xsi:type="dcterms:W3CDTF">2021-08-03T10:43:00Z</dcterms:created>
  <dcterms:modified xsi:type="dcterms:W3CDTF">2021-08-05T02:33:00Z</dcterms:modified>
</cp:coreProperties>
</file>